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2CC" w:rsidRPr="00FB764F" w:rsidRDefault="004012CC" w:rsidP="004012CC">
      <w:pPr>
        <w:spacing w:after="0" w:line="240" w:lineRule="auto"/>
        <w:jc w:val="center"/>
        <w:rPr>
          <w:rFonts w:ascii="Arial" w:eastAsia="Times New Roman" w:hAnsi="Arial" w:cs="Times New Roman"/>
          <w:b/>
          <w:sz w:val="52"/>
          <w:szCs w:val="52"/>
          <w:lang w:eastAsia="de-DE"/>
        </w:rPr>
      </w:pPr>
      <w:bookmarkStart w:id="0" w:name="_GoBack"/>
      <w:bookmarkEnd w:id="0"/>
      <w:r w:rsidRPr="00FB764F">
        <w:rPr>
          <w:rFonts w:ascii="Arial" w:eastAsia="Times New Roman" w:hAnsi="Arial" w:cs="Times New Roman"/>
          <w:b/>
          <w:sz w:val="52"/>
          <w:szCs w:val="52"/>
          <w:lang w:eastAsia="de-DE"/>
        </w:rPr>
        <w:t>Materialpool zur Leistungsermittlung und -bewertung im Englischunterricht der Grundschule</w:t>
      </w:r>
    </w:p>
    <w:p w:rsidR="004012CC" w:rsidRPr="00FB764F" w:rsidRDefault="004012CC" w:rsidP="004012CC">
      <w:pPr>
        <w:spacing w:after="0" w:line="240" w:lineRule="auto"/>
        <w:jc w:val="center"/>
        <w:rPr>
          <w:rFonts w:ascii="Arial" w:eastAsia="Times New Roman" w:hAnsi="Arial" w:cs="Times New Roman"/>
          <w:b/>
          <w:sz w:val="52"/>
          <w:szCs w:val="52"/>
          <w:lang w:eastAsia="de-DE"/>
        </w:rPr>
      </w:pPr>
    </w:p>
    <w:p w:rsidR="004012CC" w:rsidRPr="00FB764F" w:rsidRDefault="004012CC" w:rsidP="004012CC">
      <w:pPr>
        <w:spacing w:after="0" w:line="240" w:lineRule="auto"/>
        <w:jc w:val="center"/>
        <w:rPr>
          <w:rFonts w:ascii="Arial" w:eastAsia="Times New Roman" w:hAnsi="Arial" w:cs="Times New Roman"/>
          <w:b/>
          <w:sz w:val="52"/>
          <w:szCs w:val="52"/>
          <w:lang w:eastAsia="de-DE"/>
        </w:rPr>
      </w:pPr>
    </w:p>
    <w:p w:rsidR="004012CC" w:rsidRPr="00FB764F" w:rsidRDefault="004012CC" w:rsidP="004012CC">
      <w:pPr>
        <w:spacing w:after="0" w:line="240" w:lineRule="auto"/>
        <w:jc w:val="center"/>
        <w:rPr>
          <w:rFonts w:ascii="Arial" w:eastAsia="Times New Roman" w:hAnsi="Arial" w:cs="Times New Roman"/>
          <w:b/>
          <w:sz w:val="52"/>
          <w:szCs w:val="52"/>
          <w:lang w:eastAsia="de-DE"/>
        </w:rPr>
      </w:pPr>
    </w:p>
    <w:p w:rsidR="004012CC" w:rsidRPr="00FB764F" w:rsidRDefault="004012CC" w:rsidP="004012CC">
      <w:pPr>
        <w:spacing w:after="0" w:line="240" w:lineRule="auto"/>
        <w:jc w:val="center"/>
        <w:rPr>
          <w:rFonts w:ascii="Arial" w:eastAsia="Times New Roman" w:hAnsi="Arial" w:cs="Times New Roman"/>
          <w:b/>
          <w:sz w:val="52"/>
          <w:szCs w:val="52"/>
          <w:lang w:eastAsia="de-DE"/>
        </w:rPr>
      </w:pPr>
      <w:r w:rsidRPr="00FB764F">
        <w:rPr>
          <w:rFonts w:ascii="Arial" w:eastAsia="Times New Roman" w:hAnsi="Arial" w:cs="Times New Roman"/>
          <w:b/>
          <w:sz w:val="52"/>
          <w:szCs w:val="52"/>
          <w:lang w:eastAsia="de-DE"/>
        </w:rPr>
        <w:t>zusammengestellt von den Fachberatern Englisch</w:t>
      </w:r>
    </w:p>
    <w:p w:rsidR="004012CC" w:rsidRPr="00FB764F" w:rsidRDefault="004012CC" w:rsidP="004012CC">
      <w:pPr>
        <w:spacing w:after="0" w:line="240" w:lineRule="auto"/>
        <w:jc w:val="center"/>
        <w:rPr>
          <w:rFonts w:ascii="Arial" w:eastAsia="Times New Roman" w:hAnsi="Arial" w:cs="Times New Roman"/>
          <w:b/>
          <w:sz w:val="52"/>
          <w:szCs w:val="52"/>
          <w:lang w:eastAsia="de-DE"/>
        </w:rPr>
      </w:pPr>
    </w:p>
    <w:p w:rsidR="004012CC" w:rsidRPr="00FB764F" w:rsidRDefault="004012CC" w:rsidP="004012CC">
      <w:pPr>
        <w:spacing w:after="0" w:line="240" w:lineRule="auto"/>
        <w:jc w:val="center"/>
        <w:rPr>
          <w:rFonts w:ascii="Arial" w:eastAsia="Times New Roman" w:hAnsi="Arial" w:cs="Times New Roman"/>
          <w:b/>
          <w:sz w:val="52"/>
          <w:szCs w:val="52"/>
          <w:lang w:eastAsia="de-DE"/>
        </w:rPr>
      </w:pPr>
    </w:p>
    <w:p w:rsidR="004012CC" w:rsidRPr="00FB764F" w:rsidRDefault="004012CC" w:rsidP="004012CC">
      <w:pPr>
        <w:spacing w:after="0" w:line="240" w:lineRule="auto"/>
        <w:jc w:val="center"/>
        <w:rPr>
          <w:rFonts w:ascii="Arial" w:eastAsia="Times New Roman" w:hAnsi="Arial" w:cs="Times New Roman"/>
          <w:b/>
          <w:sz w:val="52"/>
          <w:szCs w:val="52"/>
          <w:lang w:eastAsia="de-DE"/>
        </w:rPr>
      </w:pPr>
    </w:p>
    <w:p w:rsidR="004012CC" w:rsidRPr="00FB764F" w:rsidRDefault="004012CC" w:rsidP="004012CC">
      <w:pPr>
        <w:spacing w:after="0" w:line="240" w:lineRule="auto"/>
        <w:jc w:val="center"/>
        <w:rPr>
          <w:rFonts w:ascii="Arial" w:eastAsia="Times New Roman" w:hAnsi="Arial" w:cs="Times New Roman"/>
          <w:b/>
          <w:sz w:val="52"/>
          <w:szCs w:val="52"/>
          <w:lang w:eastAsia="de-DE"/>
        </w:rPr>
      </w:pPr>
    </w:p>
    <w:p w:rsidR="004012CC" w:rsidRPr="00FB764F" w:rsidRDefault="004012CC" w:rsidP="004012CC">
      <w:pPr>
        <w:spacing w:after="0" w:line="240" w:lineRule="auto"/>
        <w:jc w:val="center"/>
        <w:rPr>
          <w:rFonts w:ascii="Arial" w:eastAsia="Times New Roman" w:hAnsi="Arial" w:cs="Times New Roman"/>
          <w:b/>
          <w:sz w:val="52"/>
          <w:szCs w:val="52"/>
          <w:lang w:eastAsia="de-DE"/>
        </w:rPr>
      </w:pPr>
    </w:p>
    <w:p w:rsidR="004012CC" w:rsidRPr="00FB764F" w:rsidRDefault="004012CC" w:rsidP="004012CC">
      <w:pPr>
        <w:spacing w:after="0" w:line="240" w:lineRule="auto"/>
        <w:jc w:val="center"/>
        <w:rPr>
          <w:rFonts w:ascii="Arial" w:eastAsia="Times New Roman" w:hAnsi="Arial" w:cs="Times New Roman"/>
          <w:b/>
          <w:sz w:val="52"/>
          <w:szCs w:val="52"/>
          <w:lang w:eastAsia="de-DE"/>
        </w:rPr>
      </w:pPr>
    </w:p>
    <w:p w:rsidR="004012CC" w:rsidRPr="00FB764F" w:rsidRDefault="004012CC" w:rsidP="004012CC">
      <w:pPr>
        <w:spacing w:after="0" w:line="240" w:lineRule="auto"/>
        <w:jc w:val="center"/>
        <w:rPr>
          <w:rFonts w:ascii="Arial" w:eastAsia="Times New Roman" w:hAnsi="Arial" w:cs="Times New Roman"/>
          <w:b/>
          <w:sz w:val="52"/>
          <w:szCs w:val="52"/>
          <w:lang w:eastAsia="de-DE"/>
        </w:rPr>
      </w:pPr>
    </w:p>
    <w:p w:rsidR="004012CC" w:rsidRPr="00FB764F" w:rsidRDefault="004012CC" w:rsidP="004012CC">
      <w:pPr>
        <w:spacing w:after="0" w:line="240" w:lineRule="auto"/>
        <w:jc w:val="center"/>
        <w:rPr>
          <w:rFonts w:ascii="Arial" w:eastAsia="Times New Roman" w:hAnsi="Arial" w:cs="Times New Roman"/>
          <w:b/>
          <w:sz w:val="52"/>
          <w:szCs w:val="52"/>
          <w:lang w:eastAsia="de-DE"/>
        </w:rPr>
      </w:pPr>
      <w:r>
        <w:rPr>
          <w:rFonts w:ascii="Arial" w:eastAsia="Times New Roman" w:hAnsi="Arial" w:cs="Times New Roman"/>
          <w:b/>
          <w:sz w:val="52"/>
          <w:szCs w:val="52"/>
          <w:lang w:eastAsia="de-DE"/>
        </w:rPr>
        <w:t>Stand: Januar 2019</w:t>
      </w:r>
    </w:p>
    <w:p w:rsidR="004012CC" w:rsidRPr="00FB764F" w:rsidRDefault="004012CC" w:rsidP="004012CC">
      <w:pPr>
        <w:spacing w:after="0" w:line="240" w:lineRule="auto"/>
        <w:rPr>
          <w:rFonts w:ascii="Arial" w:eastAsia="Times New Roman" w:hAnsi="Arial" w:cs="Times New Roman"/>
          <w:b/>
          <w:sz w:val="24"/>
          <w:szCs w:val="24"/>
          <w:lang w:eastAsia="de-DE"/>
        </w:rPr>
      </w:pPr>
      <w:r w:rsidRPr="00FB764F">
        <w:rPr>
          <w:rFonts w:ascii="Arial" w:eastAsia="Times New Roman" w:hAnsi="Arial" w:cs="Times New Roman"/>
          <w:b/>
          <w:sz w:val="52"/>
          <w:szCs w:val="52"/>
          <w:lang w:eastAsia="de-DE"/>
        </w:rPr>
        <w:br w:type="page"/>
      </w:r>
      <w:r w:rsidRPr="00FB764F">
        <w:rPr>
          <w:rFonts w:ascii="Arial" w:eastAsia="Times New Roman" w:hAnsi="Arial" w:cs="Times New Roman"/>
          <w:b/>
          <w:sz w:val="24"/>
          <w:szCs w:val="24"/>
          <w:lang w:eastAsia="de-DE"/>
        </w:rPr>
        <w:lastRenderedPageBreak/>
        <w:t>Inhalte des Materialpools</w:t>
      </w:r>
    </w:p>
    <w:p w:rsidR="004012CC" w:rsidRDefault="004012CC" w:rsidP="004012CC">
      <w:pPr>
        <w:spacing w:after="0" w:line="240" w:lineRule="auto"/>
        <w:rPr>
          <w:rFonts w:ascii="Arial" w:eastAsia="Times New Roman" w:hAnsi="Arial" w:cs="Times New Roman"/>
          <w:sz w:val="24"/>
          <w:szCs w:val="24"/>
          <w:lang w:eastAsia="de-DE"/>
        </w:rPr>
      </w:pPr>
    </w:p>
    <w:p w:rsidR="004012CC" w:rsidRPr="005F20FE" w:rsidRDefault="004012CC" w:rsidP="004012CC">
      <w:pPr>
        <w:spacing w:after="0" w:line="240" w:lineRule="auto"/>
        <w:rPr>
          <w:rFonts w:ascii="Arial" w:eastAsia="Times New Roman" w:hAnsi="Arial" w:cs="Times New Roman"/>
          <w:b/>
          <w:sz w:val="24"/>
          <w:szCs w:val="24"/>
          <w:lang w:eastAsia="de-DE"/>
        </w:rPr>
      </w:pPr>
      <w:r w:rsidRPr="005F20FE">
        <w:rPr>
          <w:rFonts w:ascii="Arial" w:eastAsia="Times New Roman" w:hAnsi="Arial" w:cs="Times New Roman"/>
          <w:b/>
          <w:sz w:val="24"/>
          <w:szCs w:val="24"/>
          <w:lang w:eastAsia="de-DE"/>
        </w:rPr>
        <w:t>Inhalte des Materialpools</w:t>
      </w:r>
    </w:p>
    <w:p w:rsidR="004012CC" w:rsidRPr="005F20FE" w:rsidRDefault="004012CC" w:rsidP="004012CC">
      <w:pPr>
        <w:spacing w:after="0" w:line="240" w:lineRule="auto"/>
        <w:rPr>
          <w:rFonts w:ascii="Arial" w:eastAsia="Times New Roman" w:hAnsi="Arial" w:cs="Times New Roman"/>
          <w:sz w:val="24"/>
          <w:szCs w:val="24"/>
          <w:lang w:eastAsia="de-DE"/>
        </w:rPr>
      </w:pPr>
    </w:p>
    <w:p w:rsidR="004012CC" w:rsidRPr="005F20FE" w:rsidRDefault="00BC30A2" w:rsidP="004012CC">
      <w:pPr>
        <w:spacing w:after="0" w:line="240" w:lineRule="auto"/>
        <w:rPr>
          <w:rFonts w:ascii="Arial" w:eastAsia="Times New Roman" w:hAnsi="Arial" w:cs="Times New Roman"/>
          <w:b/>
          <w:sz w:val="24"/>
          <w:szCs w:val="24"/>
          <w:lang w:eastAsia="de-DE"/>
        </w:rPr>
      </w:pPr>
      <w:r>
        <w:rPr>
          <w:rFonts w:ascii="Arial" w:eastAsia="Times New Roman" w:hAnsi="Arial" w:cs="Times New Roman"/>
          <w:b/>
          <w:sz w:val="24"/>
          <w:szCs w:val="24"/>
          <w:lang w:eastAsia="de-DE"/>
        </w:rPr>
        <w:t>1</w:t>
      </w:r>
      <w:r w:rsidR="004012CC" w:rsidRPr="005F20FE">
        <w:rPr>
          <w:rFonts w:ascii="Arial" w:eastAsia="Times New Roman" w:hAnsi="Arial" w:cs="Times New Roman"/>
          <w:b/>
          <w:sz w:val="24"/>
          <w:szCs w:val="24"/>
          <w:lang w:eastAsia="de-DE"/>
        </w:rPr>
        <w:tab/>
        <w:t>Instrumente zur Leistungsermittlung und Leistungsbewertung</w:t>
      </w:r>
    </w:p>
    <w:p w:rsidR="004012CC" w:rsidRPr="004012CC" w:rsidRDefault="004012CC" w:rsidP="004012CC">
      <w:pPr>
        <w:spacing w:after="0" w:line="240" w:lineRule="auto"/>
        <w:rPr>
          <w:rFonts w:ascii="Arial" w:eastAsia="Times New Roman" w:hAnsi="Arial" w:cs="Times New Roman"/>
          <w:b/>
          <w:sz w:val="24"/>
          <w:szCs w:val="24"/>
          <w:lang w:eastAsia="de-DE"/>
        </w:rPr>
      </w:pPr>
      <w:r w:rsidRPr="004012CC">
        <w:rPr>
          <w:rFonts w:ascii="Arial" w:eastAsia="Times New Roman" w:hAnsi="Arial" w:cs="Times New Roman"/>
          <w:b/>
          <w:sz w:val="24"/>
          <w:szCs w:val="24"/>
          <w:lang w:eastAsia="de-DE"/>
        </w:rPr>
        <w:t>1.1</w:t>
      </w:r>
      <w:r w:rsidRPr="004012CC">
        <w:rPr>
          <w:rFonts w:ascii="Arial" w:eastAsia="Times New Roman" w:hAnsi="Arial" w:cs="Times New Roman"/>
          <w:b/>
          <w:sz w:val="24"/>
          <w:szCs w:val="24"/>
          <w:lang w:eastAsia="de-DE"/>
        </w:rPr>
        <w:tab/>
        <w:t>Bewertungsraster</w:t>
      </w:r>
    </w:p>
    <w:p w:rsidR="004012CC" w:rsidRPr="005F20FE" w:rsidRDefault="004012CC" w:rsidP="004012CC">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1.2.1</w:t>
      </w:r>
      <w:r w:rsidRPr="005F20FE">
        <w:rPr>
          <w:rFonts w:ascii="Arial" w:eastAsia="Times New Roman" w:hAnsi="Arial" w:cs="Times New Roman"/>
          <w:sz w:val="24"/>
          <w:szCs w:val="24"/>
          <w:lang w:eastAsia="de-DE"/>
        </w:rPr>
        <w:tab/>
        <w:t xml:space="preserve">Beispiele für mündliche Tests (Schülermaterialien, Lehrerhinweise, </w:t>
      </w:r>
      <w:r w:rsidRPr="005F20FE">
        <w:rPr>
          <w:rFonts w:ascii="Arial" w:eastAsia="Times New Roman" w:hAnsi="Arial" w:cs="Times New Roman"/>
          <w:sz w:val="24"/>
          <w:szCs w:val="24"/>
          <w:lang w:eastAsia="de-DE"/>
        </w:rPr>
        <w:tab/>
        <w:t>Beobachtungs- und Bewertungsbögen)</w:t>
      </w:r>
    </w:p>
    <w:p w:rsidR="004012CC" w:rsidRPr="005F20FE" w:rsidRDefault="004012CC" w:rsidP="004012CC">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1.2.2</w:t>
      </w:r>
      <w:r w:rsidRPr="005F20FE">
        <w:rPr>
          <w:rFonts w:ascii="Arial" w:eastAsia="Times New Roman" w:hAnsi="Arial" w:cs="Times New Roman"/>
          <w:sz w:val="24"/>
          <w:szCs w:val="24"/>
          <w:lang w:eastAsia="de-DE"/>
        </w:rPr>
        <w:tab/>
        <w:t>Beispiele für schriftliche Tests (Schülermaterialien, Lehrerhinweise)</w:t>
      </w:r>
    </w:p>
    <w:p w:rsidR="004012CC" w:rsidRPr="005F20FE" w:rsidRDefault="004012CC" w:rsidP="004012CC">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1.3</w:t>
      </w:r>
      <w:r w:rsidRPr="005F20FE">
        <w:rPr>
          <w:rFonts w:ascii="Arial" w:eastAsia="Times New Roman" w:hAnsi="Arial" w:cs="Times New Roman"/>
          <w:sz w:val="24"/>
          <w:szCs w:val="24"/>
          <w:lang w:eastAsia="de-DE"/>
        </w:rPr>
        <w:tab/>
        <w:t xml:space="preserve">Formen der Leistungsermittlung und -bewertung </w:t>
      </w:r>
    </w:p>
    <w:p w:rsidR="004012CC" w:rsidRPr="005F20FE" w:rsidRDefault="004012CC" w:rsidP="004012CC">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1.3.1</w:t>
      </w:r>
      <w:r w:rsidRPr="005F20FE">
        <w:rPr>
          <w:rFonts w:ascii="Arial" w:eastAsia="Times New Roman" w:hAnsi="Arial" w:cs="Times New Roman"/>
          <w:sz w:val="24"/>
          <w:szCs w:val="24"/>
          <w:lang w:eastAsia="de-DE"/>
        </w:rPr>
        <w:tab/>
        <w:t xml:space="preserve">Übersicht über Formen der Leistungsermittlung und </w:t>
      </w:r>
      <w:r w:rsidR="00AC5021">
        <w:rPr>
          <w:rFonts w:ascii="Arial" w:eastAsia="Times New Roman" w:hAnsi="Arial" w:cs="Times New Roman"/>
          <w:sz w:val="24"/>
          <w:szCs w:val="24"/>
          <w:lang w:eastAsia="de-DE"/>
        </w:rPr>
        <w:t>-</w:t>
      </w:r>
      <w:r w:rsidRPr="005F20FE">
        <w:rPr>
          <w:rFonts w:ascii="Arial" w:eastAsia="Times New Roman" w:hAnsi="Arial" w:cs="Times New Roman"/>
          <w:sz w:val="24"/>
          <w:szCs w:val="24"/>
          <w:lang w:eastAsia="de-DE"/>
        </w:rPr>
        <w:t xml:space="preserve">bewertung im Verlauf </w:t>
      </w:r>
      <w:r w:rsidRPr="005F20FE">
        <w:rPr>
          <w:rFonts w:ascii="Arial" w:eastAsia="Times New Roman" w:hAnsi="Arial" w:cs="Times New Roman"/>
          <w:sz w:val="24"/>
          <w:szCs w:val="24"/>
          <w:lang w:eastAsia="de-DE"/>
        </w:rPr>
        <w:tab/>
        <w:t>eines Schuljahres</w:t>
      </w:r>
    </w:p>
    <w:p w:rsidR="004012CC" w:rsidRPr="005F20FE" w:rsidRDefault="004012CC" w:rsidP="004012CC">
      <w:pPr>
        <w:spacing w:after="0" w:line="240" w:lineRule="auto"/>
        <w:rPr>
          <w:rFonts w:ascii="Arial" w:eastAsia="Times New Roman" w:hAnsi="Arial" w:cs="Times New Roman"/>
          <w:sz w:val="24"/>
          <w:szCs w:val="24"/>
          <w:lang w:eastAsia="de-DE"/>
        </w:rPr>
      </w:pPr>
      <w:r w:rsidRPr="005F20FE">
        <w:rPr>
          <w:rFonts w:ascii="Arial" w:eastAsia="Times New Roman" w:hAnsi="Arial" w:cs="Times New Roman"/>
          <w:sz w:val="24"/>
          <w:szCs w:val="24"/>
          <w:lang w:eastAsia="de-DE"/>
        </w:rPr>
        <w:t>1.3.2</w:t>
      </w:r>
      <w:r w:rsidRPr="005F20FE">
        <w:rPr>
          <w:rFonts w:ascii="Arial" w:eastAsia="Times New Roman" w:hAnsi="Arial" w:cs="Times New Roman"/>
          <w:sz w:val="24"/>
          <w:szCs w:val="24"/>
          <w:lang w:eastAsia="de-DE"/>
        </w:rPr>
        <w:tab/>
        <w:t>Aufgabenformate zur Benotung des Schreibens</w:t>
      </w:r>
    </w:p>
    <w:p w:rsidR="004012CC" w:rsidRPr="005F20FE" w:rsidRDefault="004012CC" w:rsidP="004012CC">
      <w:pPr>
        <w:spacing w:after="0" w:line="240" w:lineRule="auto"/>
        <w:rPr>
          <w:rFonts w:ascii="Arial" w:eastAsia="Times New Roman" w:hAnsi="Arial" w:cs="Times New Roman"/>
          <w:sz w:val="24"/>
          <w:szCs w:val="24"/>
          <w:lang w:eastAsia="de-DE"/>
        </w:rPr>
      </w:pPr>
    </w:p>
    <w:p w:rsidR="004012CC" w:rsidRPr="004012CC" w:rsidRDefault="00BC30A2" w:rsidP="004012CC">
      <w:pPr>
        <w:spacing w:after="0" w:line="240" w:lineRule="auto"/>
        <w:rPr>
          <w:rFonts w:ascii="Arial" w:eastAsia="Times New Roman" w:hAnsi="Arial" w:cs="Times New Roman"/>
          <w:b/>
          <w:color w:val="FF0000"/>
          <w:sz w:val="24"/>
          <w:szCs w:val="24"/>
          <w:lang w:eastAsia="de-DE"/>
        </w:rPr>
      </w:pPr>
      <w:r>
        <w:rPr>
          <w:rFonts w:ascii="Arial" w:eastAsia="Times New Roman" w:hAnsi="Arial" w:cs="Times New Roman"/>
          <w:b/>
          <w:color w:val="FF0000"/>
          <w:sz w:val="24"/>
          <w:szCs w:val="24"/>
          <w:lang w:eastAsia="de-DE"/>
        </w:rPr>
        <w:t>2</w:t>
      </w:r>
      <w:r w:rsidR="004012CC" w:rsidRPr="004012CC">
        <w:rPr>
          <w:rFonts w:ascii="Arial" w:eastAsia="Times New Roman" w:hAnsi="Arial" w:cs="Times New Roman"/>
          <w:b/>
          <w:color w:val="FF0000"/>
          <w:sz w:val="24"/>
          <w:szCs w:val="24"/>
          <w:lang w:eastAsia="de-DE"/>
        </w:rPr>
        <w:tab/>
        <w:t>Zusatzmaterial</w:t>
      </w:r>
    </w:p>
    <w:p w:rsidR="004012CC" w:rsidRPr="004012CC" w:rsidRDefault="004012CC" w:rsidP="004012CC">
      <w:pPr>
        <w:spacing w:after="0" w:line="240" w:lineRule="auto"/>
        <w:rPr>
          <w:rFonts w:ascii="Arial" w:eastAsia="Times New Roman" w:hAnsi="Arial" w:cs="Times New Roman"/>
          <w:color w:val="FF0000"/>
          <w:sz w:val="24"/>
          <w:szCs w:val="24"/>
          <w:lang w:eastAsia="de-DE"/>
        </w:rPr>
      </w:pPr>
      <w:r w:rsidRPr="004012CC">
        <w:rPr>
          <w:rFonts w:ascii="Arial" w:eastAsia="Times New Roman" w:hAnsi="Arial" w:cs="Times New Roman"/>
          <w:color w:val="FF0000"/>
          <w:sz w:val="24"/>
          <w:szCs w:val="24"/>
          <w:lang w:eastAsia="de-DE"/>
        </w:rPr>
        <w:t>2.1</w:t>
      </w:r>
      <w:r w:rsidRPr="004012CC">
        <w:rPr>
          <w:rFonts w:ascii="Arial" w:eastAsia="Times New Roman" w:hAnsi="Arial" w:cs="Times New Roman"/>
          <w:color w:val="FF0000"/>
          <w:sz w:val="24"/>
          <w:szCs w:val="24"/>
          <w:lang w:eastAsia="de-DE"/>
        </w:rPr>
        <w:tab/>
        <w:t xml:space="preserve">Beispiel für einen Informationsbrief zum Start des Englischunterrichts in </w:t>
      </w:r>
      <w:r w:rsidRPr="004012CC">
        <w:rPr>
          <w:rFonts w:ascii="Arial" w:eastAsia="Times New Roman" w:hAnsi="Arial" w:cs="Times New Roman"/>
          <w:color w:val="FF0000"/>
          <w:sz w:val="24"/>
          <w:szCs w:val="24"/>
          <w:lang w:eastAsia="de-DE"/>
        </w:rPr>
        <w:tab/>
        <w:t>Klassenstufe 3</w:t>
      </w:r>
    </w:p>
    <w:p w:rsidR="004012CC" w:rsidRPr="004012CC" w:rsidRDefault="004012CC" w:rsidP="004012CC">
      <w:pPr>
        <w:spacing w:after="0" w:line="240" w:lineRule="auto"/>
        <w:rPr>
          <w:rFonts w:ascii="Arial" w:eastAsia="Times New Roman" w:hAnsi="Arial" w:cs="Times New Roman"/>
          <w:color w:val="FF0000"/>
          <w:sz w:val="24"/>
          <w:szCs w:val="24"/>
          <w:lang w:eastAsia="de-DE"/>
        </w:rPr>
      </w:pPr>
      <w:r w:rsidRPr="004012CC">
        <w:rPr>
          <w:rFonts w:ascii="Arial" w:eastAsia="Times New Roman" w:hAnsi="Arial" w:cs="Times New Roman"/>
          <w:color w:val="FF0000"/>
          <w:sz w:val="24"/>
          <w:szCs w:val="24"/>
          <w:lang w:eastAsia="de-DE"/>
        </w:rPr>
        <w:t>2.2</w:t>
      </w:r>
      <w:r w:rsidRPr="004012CC">
        <w:rPr>
          <w:rFonts w:ascii="Arial" w:eastAsia="Times New Roman" w:hAnsi="Arial" w:cs="Times New Roman"/>
          <w:color w:val="FF0000"/>
          <w:sz w:val="24"/>
          <w:szCs w:val="24"/>
          <w:lang w:eastAsia="de-DE"/>
        </w:rPr>
        <w:tab/>
        <w:t xml:space="preserve">Beispiel für einen Informationsbrief zur Benotung im Englischunterricht in </w:t>
      </w:r>
      <w:r w:rsidRPr="004012CC">
        <w:rPr>
          <w:rFonts w:ascii="Arial" w:eastAsia="Times New Roman" w:hAnsi="Arial" w:cs="Times New Roman"/>
          <w:color w:val="FF0000"/>
          <w:sz w:val="24"/>
          <w:szCs w:val="24"/>
          <w:lang w:eastAsia="de-DE"/>
        </w:rPr>
        <w:tab/>
        <w:t>Klassenstufe 4</w:t>
      </w:r>
    </w:p>
    <w:p w:rsidR="004012CC" w:rsidRPr="004012CC" w:rsidRDefault="004012CC" w:rsidP="00AC5021">
      <w:pPr>
        <w:spacing w:after="0" w:line="240" w:lineRule="auto"/>
        <w:ind w:left="705" w:hanging="705"/>
        <w:rPr>
          <w:rFonts w:ascii="Arial" w:eastAsia="Times New Roman" w:hAnsi="Arial" w:cs="Times New Roman"/>
          <w:color w:val="FF0000"/>
          <w:sz w:val="24"/>
          <w:szCs w:val="24"/>
          <w:lang w:eastAsia="de-DE"/>
        </w:rPr>
      </w:pPr>
      <w:r w:rsidRPr="004012CC">
        <w:rPr>
          <w:rFonts w:ascii="Arial" w:eastAsia="Times New Roman" w:hAnsi="Arial" w:cs="Times New Roman"/>
          <w:color w:val="FF0000"/>
          <w:sz w:val="24"/>
          <w:szCs w:val="24"/>
          <w:lang w:eastAsia="de-DE"/>
        </w:rPr>
        <w:t>2.3</w:t>
      </w:r>
      <w:r w:rsidRPr="004012CC">
        <w:rPr>
          <w:rFonts w:ascii="Arial" w:eastAsia="Times New Roman" w:hAnsi="Arial" w:cs="Times New Roman"/>
          <w:color w:val="FF0000"/>
          <w:sz w:val="24"/>
          <w:szCs w:val="24"/>
          <w:lang w:eastAsia="de-DE"/>
        </w:rPr>
        <w:tab/>
        <w:t>Vorschläge für verbale Leistungseinschätzungen der Schüler im Englisch</w:t>
      </w:r>
      <w:r w:rsidR="00AC5021">
        <w:rPr>
          <w:rFonts w:ascii="Arial" w:eastAsia="Times New Roman" w:hAnsi="Arial" w:cs="Times New Roman"/>
          <w:color w:val="FF0000"/>
          <w:sz w:val="24"/>
          <w:szCs w:val="24"/>
          <w:lang w:eastAsia="de-DE"/>
        </w:rPr>
        <w:softHyphen/>
      </w:r>
      <w:r w:rsidRPr="004012CC">
        <w:rPr>
          <w:rFonts w:ascii="Arial" w:eastAsia="Times New Roman" w:hAnsi="Arial" w:cs="Times New Roman"/>
          <w:color w:val="FF0000"/>
          <w:sz w:val="24"/>
          <w:szCs w:val="24"/>
          <w:lang w:eastAsia="de-DE"/>
        </w:rPr>
        <w:t>unterricht in Klassenstufe 3</w:t>
      </w:r>
    </w:p>
    <w:p w:rsidR="004012CC" w:rsidRPr="004012CC" w:rsidRDefault="004012CC" w:rsidP="004012CC">
      <w:pPr>
        <w:spacing w:after="0" w:line="240" w:lineRule="auto"/>
        <w:rPr>
          <w:rFonts w:ascii="Arial" w:eastAsia="Times New Roman" w:hAnsi="Arial" w:cs="Times New Roman"/>
          <w:color w:val="FF0000"/>
          <w:sz w:val="24"/>
          <w:szCs w:val="24"/>
          <w:lang w:eastAsia="de-DE"/>
        </w:rPr>
      </w:pPr>
    </w:p>
    <w:p w:rsidR="004012CC" w:rsidRDefault="004012CC">
      <w:r>
        <w:br w:type="page"/>
      </w:r>
    </w:p>
    <w:p w:rsidR="004012CC" w:rsidRPr="004012CC" w:rsidRDefault="004012CC" w:rsidP="004012CC">
      <w:pPr>
        <w:spacing w:after="0" w:line="240" w:lineRule="auto"/>
        <w:rPr>
          <w:rFonts w:ascii="Times New Roman" w:eastAsia="SimSun" w:hAnsi="Times New Roman" w:cs="Times New Roman"/>
          <w:sz w:val="12"/>
          <w:szCs w:val="12"/>
          <w:lang w:eastAsia="zh-CN"/>
        </w:rPr>
      </w:pPr>
      <w:r w:rsidRPr="004012CC">
        <w:rPr>
          <w:rFonts w:ascii="Times New Roman" w:eastAsia="SimSun" w:hAnsi="Times New Roman" w:cs="Times New Roman"/>
          <w:noProof/>
          <w:sz w:val="24"/>
          <w:szCs w:val="24"/>
          <w:lang w:eastAsia="de-DE"/>
        </w:rPr>
        <w:lastRenderedPageBreak/>
        <w:drawing>
          <wp:anchor distT="0" distB="0" distL="114300" distR="114300" simplePos="0" relativeHeight="251661312" behindDoc="0" locked="0" layoutInCell="1" allowOverlap="1" wp14:anchorId="3964D08D" wp14:editId="6BA1781A">
            <wp:simplePos x="0" y="0"/>
            <wp:positionH relativeFrom="column">
              <wp:posOffset>5257800</wp:posOffset>
            </wp:positionH>
            <wp:positionV relativeFrom="paragraph">
              <wp:posOffset>0</wp:posOffset>
            </wp:positionV>
            <wp:extent cx="943610" cy="638175"/>
            <wp:effectExtent l="0" t="0" r="8890" b="9525"/>
            <wp:wrapNone/>
            <wp:docPr id="1" name="Bild 4" descr="j028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869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361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12CC">
        <w:rPr>
          <w:rFonts w:ascii="Times New Roman" w:eastAsia="SimSun" w:hAnsi="Times New Roman" w:cs="Times New Roman"/>
          <w:noProof/>
          <w:sz w:val="24"/>
          <w:szCs w:val="24"/>
          <w:lang w:eastAsia="de-DE"/>
        </w:rPr>
        <w:drawing>
          <wp:anchor distT="0" distB="0" distL="114300" distR="114300" simplePos="0" relativeHeight="251659264" behindDoc="0" locked="0" layoutInCell="1" allowOverlap="1" wp14:anchorId="2C897735" wp14:editId="30AEE62D">
            <wp:simplePos x="0" y="0"/>
            <wp:positionH relativeFrom="column">
              <wp:posOffset>0</wp:posOffset>
            </wp:positionH>
            <wp:positionV relativeFrom="paragraph">
              <wp:posOffset>0</wp:posOffset>
            </wp:positionV>
            <wp:extent cx="510540" cy="603885"/>
            <wp:effectExtent l="0" t="0" r="3810" b="5715"/>
            <wp:wrapNone/>
            <wp:docPr id="2" name="Bild 2" descr="j023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17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540" cy="603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2CC" w:rsidRPr="004012CC" w:rsidRDefault="004012CC" w:rsidP="004012CC">
      <w:pPr>
        <w:spacing w:after="0" w:line="240" w:lineRule="auto"/>
        <w:jc w:val="center"/>
        <w:rPr>
          <w:rFonts w:ascii="Times New Roman" w:eastAsia="SimSun" w:hAnsi="Times New Roman" w:cs="Times New Roman"/>
          <w:sz w:val="28"/>
          <w:szCs w:val="28"/>
          <w:lang w:eastAsia="zh-CN"/>
        </w:rPr>
      </w:pPr>
      <w:r w:rsidRPr="004012CC">
        <w:rPr>
          <w:rFonts w:ascii="Times New Roman" w:eastAsia="SimSun" w:hAnsi="Times New Roman" w:cs="Times New Roman"/>
          <w:sz w:val="28"/>
          <w:szCs w:val="28"/>
          <w:lang w:eastAsia="zh-CN"/>
        </w:rPr>
        <w:t>Informationsbrief zum Englischunterricht in der Grundschule</w:t>
      </w:r>
    </w:p>
    <w:p w:rsidR="004012CC" w:rsidRPr="004012CC" w:rsidRDefault="004012CC" w:rsidP="004012CC">
      <w:pPr>
        <w:spacing w:after="0" w:line="240" w:lineRule="auto"/>
        <w:rPr>
          <w:rFonts w:ascii="Times New Roman" w:eastAsia="SimSun" w:hAnsi="Times New Roman" w:cs="Times New Roman"/>
          <w:sz w:val="12"/>
          <w:szCs w:val="12"/>
          <w:lang w:eastAsia="zh-CN"/>
        </w:rPr>
      </w:pPr>
    </w:p>
    <w:p w:rsidR="004012CC" w:rsidRPr="004012CC" w:rsidRDefault="004012CC" w:rsidP="004012CC">
      <w:pPr>
        <w:spacing w:after="0" w:line="240" w:lineRule="auto"/>
        <w:jc w:val="center"/>
        <w:rPr>
          <w:rFonts w:ascii="Times New Roman" w:eastAsia="SimSun" w:hAnsi="Times New Roman" w:cs="Times New Roman"/>
          <w:b/>
          <w:sz w:val="24"/>
          <w:szCs w:val="24"/>
          <w:lang w:eastAsia="zh-CN"/>
        </w:rPr>
      </w:pPr>
      <w:r w:rsidRPr="004012CC">
        <w:rPr>
          <w:rFonts w:ascii="Times New Roman" w:eastAsia="SimSun" w:hAnsi="Times New Roman" w:cs="Times New Roman"/>
          <w:b/>
          <w:sz w:val="24"/>
          <w:szCs w:val="24"/>
          <w:lang w:eastAsia="zh-CN"/>
        </w:rPr>
        <w:t>Liebe Eltern,</w:t>
      </w:r>
    </w:p>
    <w:p w:rsidR="004012CC" w:rsidRPr="004012CC" w:rsidRDefault="004012CC" w:rsidP="004012CC">
      <w:pPr>
        <w:spacing w:after="0" w:line="240" w:lineRule="auto"/>
        <w:jc w:val="center"/>
        <w:rPr>
          <w:rFonts w:ascii="Times New Roman" w:eastAsia="SimSun" w:hAnsi="Times New Roman" w:cs="Times New Roman"/>
          <w:b/>
          <w:sz w:val="12"/>
          <w:szCs w:val="12"/>
          <w:lang w:eastAsia="zh-CN"/>
        </w:rPr>
      </w:pPr>
    </w:p>
    <w:p w:rsidR="004012CC" w:rsidRPr="004012CC" w:rsidRDefault="004012CC" w:rsidP="004012CC">
      <w:pPr>
        <w:spacing w:after="0" w:line="240" w:lineRule="auto"/>
        <w:jc w:val="center"/>
        <w:rPr>
          <w:rFonts w:ascii="Times New Roman" w:eastAsia="SimSun" w:hAnsi="Times New Roman" w:cs="Times New Roman"/>
          <w:b/>
          <w:sz w:val="24"/>
          <w:szCs w:val="24"/>
          <w:lang w:eastAsia="zh-CN"/>
        </w:rPr>
      </w:pPr>
      <w:r w:rsidRPr="004012CC">
        <w:rPr>
          <w:rFonts w:ascii="Times New Roman" w:eastAsia="SimSun" w:hAnsi="Times New Roman" w:cs="Times New Roman"/>
          <w:b/>
          <w:sz w:val="24"/>
          <w:szCs w:val="24"/>
          <w:lang w:eastAsia="zh-CN"/>
        </w:rPr>
        <w:t xml:space="preserve">Ihr Kind lernt jetzt in der 3. Klasse. Mit Beginn des Schuljahres 2004/2005 traten in allen Fächern die neuen Lehrpläne in Kraft. Im Fremdsprachenbereich heißt das, dass das bisherige Fach Begegnungssprache durch das Fach Englisch abgelöst wurde. </w:t>
      </w:r>
      <w:r w:rsidRPr="004012CC">
        <w:rPr>
          <w:rFonts w:ascii="Times New Roman" w:eastAsia="SimSun" w:hAnsi="Times New Roman" w:cs="Times New Roman"/>
          <w:b/>
          <w:sz w:val="24"/>
          <w:szCs w:val="24"/>
          <w:lang w:eastAsia="zh-CN"/>
        </w:rPr>
        <w:br/>
        <w:t>Was bedeutet das nun für Ihr Kind und auch für Sie als Eltern?</w:t>
      </w:r>
    </w:p>
    <w:p w:rsidR="004012CC" w:rsidRPr="004012CC" w:rsidRDefault="004012CC" w:rsidP="004012CC">
      <w:pPr>
        <w:spacing w:after="0" w:line="240" w:lineRule="auto"/>
        <w:jc w:val="center"/>
        <w:rPr>
          <w:rFonts w:ascii="Times New Roman" w:eastAsia="SimSun" w:hAnsi="Times New Roman" w:cs="Times New Roman"/>
          <w:sz w:val="12"/>
          <w:szCs w:val="12"/>
          <w:lang w:eastAsia="zh-CN"/>
        </w:rPr>
      </w:pPr>
    </w:p>
    <w:p w:rsidR="004012CC" w:rsidRPr="004012CC" w:rsidRDefault="004012CC" w:rsidP="004012CC">
      <w:pPr>
        <w:numPr>
          <w:ilvl w:val="0"/>
          <w:numId w:val="1"/>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Die Schüler erlernen die Sprache Englisch in je 2 Stunden pro Woche.</w:t>
      </w:r>
    </w:p>
    <w:p w:rsidR="004012CC" w:rsidRPr="004012CC" w:rsidRDefault="004012CC" w:rsidP="004012CC">
      <w:pPr>
        <w:numPr>
          <w:ilvl w:val="0"/>
          <w:numId w:val="1"/>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Hauptziele des Lehrplanes sind verstehendes Hören und Sprechen.</w:t>
      </w:r>
    </w:p>
    <w:p w:rsidR="004012CC" w:rsidRPr="004012CC" w:rsidRDefault="004012CC" w:rsidP="004012CC">
      <w:pPr>
        <w:numPr>
          <w:ilvl w:val="0"/>
          <w:numId w:val="1"/>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Lesen und Schreiben wird lernunterstützend, aber den mündlichen Aktivitäten nachgestellt, eingesetzt.</w:t>
      </w:r>
    </w:p>
    <w:p w:rsidR="004012CC" w:rsidRPr="004012CC" w:rsidRDefault="004012CC" w:rsidP="004012CC">
      <w:pPr>
        <w:numPr>
          <w:ilvl w:val="0"/>
          <w:numId w:val="1"/>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Im Englischunterricht der Grundschule werden anschlussfähige Grundlagen zum Übergang in die weiterführenden Schulen gelegt.</w:t>
      </w:r>
    </w:p>
    <w:p w:rsidR="004012CC" w:rsidRPr="004012CC" w:rsidRDefault="004012CC" w:rsidP="004012CC">
      <w:pPr>
        <w:numPr>
          <w:ilvl w:val="0"/>
          <w:numId w:val="1"/>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10 verbindliche Themen werden spiralförmig und vernetzt in beiden Schuljahren behandelt.</w:t>
      </w:r>
    </w:p>
    <w:p w:rsidR="004012CC" w:rsidRPr="004012CC" w:rsidRDefault="004012CC" w:rsidP="004012CC">
      <w:pPr>
        <w:numPr>
          <w:ilvl w:val="0"/>
          <w:numId w:val="1"/>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Es gibt verbindliche Redemittel zur Erfüllung wichtiger Sprachfunktionen. (Vorstellen der eigenen Person, Ausdrücken von Vorlieben und Abneigungen, Gratulieren, Bitten, Danken…).Der Englischunterricht wird auf der Basis von authentischen Spracherlebnissen (Liedern, Reimen, Geschichten, Bildern...) aufgebaut, mit freudvollen Aktivitäten wie Sprachspielen, Basteleien, Bewegung und vielen anderen Sachen mehr aufgelockert.</w:t>
      </w:r>
    </w:p>
    <w:p w:rsidR="004012CC" w:rsidRPr="004012CC" w:rsidRDefault="004012CC" w:rsidP="004012CC">
      <w:pPr>
        <w:numPr>
          <w:ilvl w:val="0"/>
          <w:numId w:val="1"/>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Die Schüler führen zwar einen Hefter, aber keine Vokabellisten.</w:t>
      </w:r>
    </w:p>
    <w:p w:rsidR="004012CC" w:rsidRPr="004012CC" w:rsidRDefault="004012CC" w:rsidP="004012CC">
      <w:pPr>
        <w:numPr>
          <w:ilvl w:val="0"/>
          <w:numId w:val="1"/>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In der Klasse 4 werden die Leistungen zensiert.</w:t>
      </w:r>
    </w:p>
    <w:p w:rsidR="004012CC" w:rsidRPr="004012CC" w:rsidRDefault="004012CC" w:rsidP="004012CC">
      <w:pPr>
        <w:numPr>
          <w:ilvl w:val="0"/>
          <w:numId w:val="1"/>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Ab dem 2. Halbjahr in Klasse 3 führen die Schüler in der Schule ein Portfolio, um so Lernerfolge und Lernstände erkennen und einschätzen zu lernen sowie diese dokumentieren bzw. vorzeigen zu können. Dieses Portfolio bleibt bis Ende der Klasse 4  in der Schule und sollte dann auch den weiterführenden Schulen vorgelegt werden.</w:t>
      </w:r>
    </w:p>
    <w:p w:rsidR="004012CC" w:rsidRPr="004012CC" w:rsidRDefault="004012CC" w:rsidP="004012CC">
      <w:pPr>
        <w:spacing w:after="0" w:line="240" w:lineRule="auto"/>
        <w:ind w:firstLine="60"/>
        <w:rPr>
          <w:rFonts w:ascii="Times New Roman" w:eastAsia="SimSun" w:hAnsi="Times New Roman" w:cs="Times New Roman"/>
          <w:sz w:val="12"/>
          <w:szCs w:val="12"/>
          <w:lang w:eastAsia="zh-CN"/>
        </w:rPr>
      </w:pPr>
    </w:p>
    <w:p w:rsidR="004012CC" w:rsidRPr="004012CC" w:rsidRDefault="004012CC" w:rsidP="004012CC">
      <w:pPr>
        <w:spacing w:after="0" w:line="240" w:lineRule="auto"/>
        <w:jc w:val="center"/>
        <w:rPr>
          <w:rFonts w:ascii="Times New Roman" w:eastAsia="SimSun" w:hAnsi="Times New Roman" w:cs="Times New Roman"/>
          <w:b/>
          <w:sz w:val="24"/>
          <w:szCs w:val="24"/>
          <w:lang w:eastAsia="zh-CN"/>
        </w:rPr>
      </w:pPr>
      <w:r w:rsidRPr="004012CC">
        <w:rPr>
          <w:rFonts w:ascii="Times New Roman" w:eastAsia="SimSun" w:hAnsi="Times New Roman" w:cs="Times New Roman"/>
          <w:b/>
          <w:sz w:val="24"/>
          <w:szCs w:val="24"/>
          <w:lang w:eastAsia="zh-CN"/>
        </w:rPr>
        <w:t>Wie können Sie Ihr Kind beim Sprachenlernen unterstützen?</w:t>
      </w:r>
    </w:p>
    <w:p w:rsidR="004012CC" w:rsidRPr="004012CC" w:rsidRDefault="004012CC" w:rsidP="004012CC">
      <w:pPr>
        <w:spacing w:after="0" w:line="240" w:lineRule="auto"/>
        <w:jc w:val="center"/>
        <w:rPr>
          <w:rFonts w:ascii="Times New Roman" w:eastAsia="SimSun" w:hAnsi="Times New Roman" w:cs="Times New Roman"/>
          <w:sz w:val="12"/>
          <w:szCs w:val="12"/>
          <w:lang w:eastAsia="zh-CN"/>
        </w:rPr>
      </w:pPr>
    </w:p>
    <w:p w:rsidR="004012CC" w:rsidRPr="004012CC" w:rsidRDefault="004012CC" w:rsidP="004012CC">
      <w:pPr>
        <w:numPr>
          <w:ilvl w:val="0"/>
          <w:numId w:val="2"/>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Lassen Sie Ihrem Kind Zeit. Erwarten Sie nicht, dass Ihr Kind von der ersten Stunde an sprechen kann. Es lernt erst verstehen.</w:t>
      </w:r>
    </w:p>
    <w:p w:rsidR="004012CC" w:rsidRPr="004012CC" w:rsidRDefault="004012CC" w:rsidP="004012CC">
      <w:pPr>
        <w:numPr>
          <w:ilvl w:val="0"/>
          <w:numId w:val="2"/>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Loben Sie Ihr Kind oft und unterstützen Sie dadurch den Lernfortschritt.</w:t>
      </w:r>
    </w:p>
    <w:p w:rsidR="004012CC" w:rsidRPr="004012CC" w:rsidRDefault="004012CC" w:rsidP="004012CC">
      <w:pPr>
        <w:numPr>
          <w:ilvl w:val="0"/>
          <w:numId w:val="2"/>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Hören Sie geduldig zu, wenn Ihr Kind Ihnen zeigen möchte, was es gelernt hat.</w:t>
      </w:r>
    </w:p>
    <w:p w:rsidR="004012CC" w:rsidRPr="004012CC" w:rsidRDefault="004012CC" w:rsidP="004012CC">
      <w:pPr>
        <w:numPr>
          <w:ilvl w:val="0"/>
          <w:numId w:val="2"/>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Fehler sind Zeichen des Lernfortschritts und gehören zum Sprachenlernen so natürlich dazu wie das Stürzen beim Ski- Anfängerkurs.</w:t>
      </w:r>
    </w:p>
    <w:p w:rsidR="004012CC" w:rsidRPr="004012CC" w:rsidRDefault="004012CC" w:rsidP="004012CC">
      <w:pPr>
        <w:numPr>
          <w:ilvl w:val="0"/>
          <w:numId w:val="2"/>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Fragen Sie Ihr Kind nicht danach, Wörter oder Sätze ins Deutsche zu übersetzen.</w:t>
      </w:r>
    </w:p>
    <w:p w:rsidR="004012CC" w:rsidRPr="004012CC" w:rsidRDefault="004012CC" w:rsidP="004012CC">
      <w:pPr>
        <w:numPr>
          <w:ilvl w:val="0"/>
          <w:numId w:val="2"/>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Das Erlernen von Englisch in der Grundschule lehnt sich an den natürlichen Spracherwerb an und hat komplexen Charakter. ( beispielsweise „hört“ Ihr Kind eine englische Geschichte, ohne aber unbedingt alle Wörter zu übersetzen zu können und versteht auch mit Hilfe von Bildern den Inhalt der Geschichte)</w:t>
      </w:r>
    </w:p>
    <w:p w:rsidR="004012CC" w:rsidRPr="004012CC" w:rsidRDefault="004012CC" w:rsidP="004012CC">
      <w:pPr>
        <w:spacing w:after="0" w:line="240" w:lineRule="auto"/>
        <w:rPr>
          <w:rFonts w:ascii="Times New Roman" w:eastAsia="SimSun" w:hAnsi="Times New Roman" w:cs="Times New Roman"/>
          <w:sz w:val="12"/>
          <w:szCs w:val="12"/>
          <w:lang w:eastAsia="zh-CN"/>
        </w:rPr>
      </w:pPr>
    </w:p>
    <w:p w:rsidR="004012CC" w:rsidRPr="004012CC" w:rsidRDefault="004012CC" w:rsidP="004012CC">
      <w:pPr>
        <w:spacing w:after="0" w:line="240" w:lineRule="auto"/>
        <w:jc w:val="center"/>
        <w:rPr>
          <w:rFonts w:ascii="Times New Roman" w:eastAsia="SimSun" w:hAnsi="Times New Roman" w:cs="Times New Roman"/>
          <w:b/>
          <w:sz w:val="24"/>
          <w:szCs w:val="24"/>
          <w:lang w:eastAsia="zh-CN"/>
        </w:rPr>
      </w:pPr>
      <w:r w:rsidRPr="004012CC">
        <w:rPr>
          <w:rFonts w:ascii="Times New Roman" w:eastAsia="SimSun" w:hAnsi="Times New Roman" w:cs="Times New Roman"/>
          <w:b/>
          <w:sz w:val="24"/>
          <w:szCs w:val="24"/>
          <w:lang w:eastAsia="zh-CN"/>
        </w:rPr>
        <w:t>Praktische Ratschläge</w:t>
      </w:r>
    </w:p>
    <w:p w:rsidR="004012CC" w:rsidRPr="004012CC" w:rsidRDefault="004012CC" w:rsidP="004012CC">
      <w:pPr>
        <w:spacing w:after="0" w:line="240" w:lineRule="auto"/>
        <w:jc w:val="center"/>
        <w:rPr>
          <w:rFonts w:ascii="Times New Roman" w:eastAsia="SimSun" w:hAnsi="Times New Roman" w:cs="Times New Roman"/>
          <w:b/>
          <w:sz w:val="12"/>
          <w:szCs w:val="12"/>
          <w:lang w:eastAsia="zh-CN"/>
        </w:rPr>
      </w:pPr>
    </w:p>
    <w:p w:rsidR="004012CC" w:rsidRPr="004012CC" w:rsidRDefault="004012CC" w:rsidP="004012CC">
      <w:pPr>
        <w:numPr>
          <w:ilvl w:val="0"/>
          <w:numId w:val="3"/>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Nikolaus und Weihnachten rücken näher. Warum sollte nicht ein Bildwörterbuch zu den Geschenken gehören.</w:t>
      </w:r>
    </w:p>
    <w:p w:rsidR="004012CC" w:rsidRPr="004012CC" w:rsidRDefault="004012CC" w:rsidP="004012CC">
      <w:pPr>
        <w:numPr>
          <w:ilvl w:val="0"/>
          <w:numId w:val="3"/>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Es gibt vielfältige Angebote an Medien für Kinder bis 10.</w:t>
      </w:r>
    </w:p>
    <w:p w:rsidR="004012CC" w:rsidRPr="004012CC" w:rsidRDefault="004012CC" w:rsidP="004012CC">
      <w:pPr>
        <w:numPr>
          <w:ilvl w:val="0"/>
          <w:numId w:val="3"/>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Beim Kauf von Software sollte auf eine Version mit Sprache zum Hören geachtet werden.</w:t>
      </w:r>
    </w:p>
    <w:p w:rsidR="004012CC" w:rsidRPr="004012CC" w:rsidRDefault="004012CC" w:rsidP="004012CC">
      <w:pPr>
        <w:numPr>
          <w:ilvl w:val="0"/>
          <w:numId w:val="3"/>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noProof/>
          <w:sz w:val="24"/>
          <w:szCs w:val="24"/>
          <w:lang w:eastAsia="de-DE"/>
        </w:rPr>
        <w:drawing>
          <wp:anchor distT="0" distB="0" distL="114300" distR="114300" simplePos="0" relativeHeight="251660288" behindDoc="0" locked="0" layoutInCell="1" allowOverlap="1" wp14:anchorId="1A9ABEDC" wp14:editId="3D98C3FB">
            <wp:simplePos x="0" y="0"/>
            <wp:positionH relativeFrom="column">
              <wp:posOffset>5600700</wp:posOffset>
            </wp:positionH>
            <wp:positionV relativeFrom="paragraph">
              <wp:posOffset>139065</wp:posOffset>
            </wp:positionV>
            <wp:extent cx="327660" cy="791845"/>
            <wp:effectExtent l="0" t="0" r="0" b="8255"/>
            <wp:wrapNone/>
            <wp:docPr id="3" name="Bild 3" descr="j016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606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12CC">
        <w:rPr>
          <w:rFonts w:ascii="Times New Roman" w:eastAsia="SimSun" w:hAnsi="Times New Roman" w:cs="Times New Roman"/>
          <w:sz w:val="24"/>
          <w:szCs w:val="24"/>
          <w:lang w:eastAsia="zh-CN"/>
        </w:rPr>
        <w:t xml:space="preserve">Auch die Möglichkeit eines Zeitschriftenabonnements wie </w:t>
      </w:r>
      <w:proofErr w:type="spellStart"/>
      <w:r w:rsidRPr="004012CC">
        <w:rPr>
          <w:rFonts w:ascii="Times New Roman" w:eastAsia="SimSun" w:hAnsi="Times New Roman" w:cs="Times New Roman"/>
          <w:sz w:val="24"/>
          <w:szCs w:val="24"/>
          <w:lang w:eastAsia="zh-CN"/>
        </w:rPr>
        <w:t>z.B</w:t>
      </w:r>
      <w:proofErr w:type="spellEnd"/>
      <w:r w:rsidRPr="004012CC">
        <w:rPr>
          <w:rFonts w:ascii="Times New Roman" w:eastAsia="SimSun" w:hAnsi="Times New Roman" w:cs="Times New Roman"/>
          <w:sz w:val="24"/>
          <w:szCs w:val="24"/>
          <w:lang w:eastAsia="zh-CN"/>
        </w:rPr>
        <w:t xml:space="preserve"> „ </w:t>
      </w:r>
      <w:proofErr w:type="spellStart"/>
      <w:r w:rsidRPr="004012CC">
        <w:rPr>
          <w:rFonts w:ascii="Times New Roman" w:eastAsia="SimSun" w:hAnsi="Times New Roman" w:cs="Times New Roman"/>
          <w:sz w:val="24"/>
          <w:szCs w:val="24"/>
          <w:lang w:eastAsia="zh-CN"/>
        </w:rPr>
        <w:t>OKay</w:t>
      </w:r>
      <w:proofErr w:type="spellEnd"/>
      <w:r w:rsidRPr="004012CC">
        <w:rPr>
          <w:rFonts w:ascii="Times New Roman" w:eastAsia="SimSun" w:hAnsi="Times New Roman" w:cs="Times New Roman"/>
          <w:sz w:val="24"/>
          <w:szCs w:val="24"/>
          <w:lang w:eastAsia="zh-CN"/>
        </w:rPr>
        <w:t>“ besteht.</w:t>
      </w:r>
    </w:p>
    <w:p w:rsidR="004012CC" w:rsidRPr="004012CC" w:rsidRDefault="004012CC" w:rsidP="004012CC">
      <w:pPr>
        <w:numPr>
          <w:ilvl w:val="0"/>
          <w:numId w:val="3"/>
        </w:numPr>
        <w:spacing w:after="0" w:line="240" w:lineRule="auto"/>
        <w:rPr>
          <w:rFonts w:ascii="Times New Roman" w:eastAsia="SimSun" w:hAnsi="Times New Roman" w:cs="Times New Roman"/>
          <w:sz w:val="24"/>
          <w:szCs w:val="24"/>
          <w:lang w:eastAsia="zh-CN"/>
        </w:rPr>
      </w:pPr>
      <w:r w:rsidRPr="004012CC">
        <w:rPr>
          <w:rFonts w:ascii="Times New Roman" w:eastAsia="SimSun" w:hAnsi="Times New Roman" w:cs="Times New Roman"/>
          <w:sz w:val="24"/>
          <w:szCs w:val="24"/>
          <w:lang w:eastAsia="zh-CN"/>
        </w:rPr>
        <w:t>Im Internet gibt es viele Links zum Sprachenlernen oder zu landeskundlichen Themen.</w:t>
      </w:r>
    </w:p>
    <w:p w:rsidR="004012CC" w:rsidRPr="004012CC" w:rsidRDefault="004012CC" w:rsidP="004012CC">
      <w:pPr>
        <w:spacing w:after="0" w:line="240" w:lineRule="auto"/>
        <w:rPr>
          <w:rFonts w:ascii="Times New Roman" w:eastAsia="SimSun" w:hAnsi="Times New Roman" w:cs="Times New Roman"/>
          <w:b/>
          <w:sz w:val="24"/>
          <w:szCs w:val="24"/>
          <w:lang w:eastAsia="zh-CN"/>
        </w:rPr>
      </w:pPr>
      <w:r w:rsidRPr="004012CC">
        <w:rPr>
          <w:rFonts w:ascii="Times New Roman" w:eastAsia="SimSun" w:hAnsi="Times New Roman" w:cs="Times New Roman"/>
          <w:noProof/>
          <w:sz w:val="24"/>
          <w:szCs w:val="24"/>
          <w:lang w:eastAsia="de-DE"/>
        </w:rPr>
        <w:drawing>
          <wp:anchor distT="0" distB="0" distL="114300" distR="114300" simplePos="0" relativeHeight="251662336" behindDoc="0" locked="0" layoutInCell="1" allowOverlap="1" wp14:anchorId="52058D19" wp14:editId="3A02E315">
            <wp:simplePos x="0" y="0"/>
            <wp:positionH relativeFrom="column">
              <wp:posOffset>71120</wp:posOffset>
            </wp:positionH>
            <wp:positionV relativeFrom="paragraph">
              <wp:posOffset>17145</wp:posOffset>
            </wp:positionV>
            <wp:extent cx="358140" cy="574675"/>
            <wp:effectExtent l="0" t="0" r="3810" b="0"/>
            <wp:wrapNone/>
            <wp:docPr id="4" name="Bild 5" descr="j0215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155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14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2CC" w:rsidRPr="004012CC" w:rsidRDefault="004012CC" w:rsidP="004012CC">
      <w:pPr>
        <w:spacing w:after="0" w:line="240" w:lineRule="auto"/>
        <w:jc w:val="center"/>
        <w:rPr>
          <w:rFonts w:ascii="Times New Roman" w:eastAsia="SimSun" w:hAnsi="Times New Roman" w:cs="Times New Roman"/>
          <w:b/>
          <w:sz w:val="24"/>
          <w:szCs w:val="24"/>
          <w:lang w:eastAsia="zh-CN"/>
        </w:rPr>
      </w:pPr>
      <w:r w:rsidRPr="004012CC">
        <w:rPr>
          <w:rFonts w:ascii="Times New Roman" w:eastAsia="SimSun" w:hAnsi="Times New Roman" w:cs="Times New Roman"/>
          <w:b/>
          <w:sz w:val="24"/>
          <w:szCs w:val="24"/>
          <w:lang w:eastAsia="zh-CN"/>
        </w:rPr>
        <w:t>Bei Fragen oder Problemen stehe ich Ihnen gern zur Verfügung.</w:t>
      </w:r>
    </w:p>
    <w:p w:rsidR="004012CC" w:rsidRPr="004012CC" w:rsidRDefault="004012CC" w:rsidP="004012CC">
      <w:pPr>
        <w:spacing w:after="0" w:line="240" w:lineRule="auto"/>
        <w:rPr>
          <w:rFonts w:ascii="Times New Roman" w:eastAsia="SimSun" w:hAnsi="Times New Roman" w:cs="Times New Roman"/>
          <w:b/>
          <w:sz w:val="24"/>
          <w:szCs w:val="24"/>
          <w:lang w:eastAsia="zh-CN"/>
        </w:rPr>
      </w:pPr>
    </w:p>
    <w:tbl>
      <w:tblPr>
        <w:tblpPr w:leftFromText="141" w:rightFromText="141" w:vertAnchor="text" w:horzAnchor="margin" w:tblpY="-66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1648"/>
        <w:gridCol w:w="1648"/>
        <w:gridCol w:w="1648"/>
        <w:gridCol w:w="1648"/>
        <w:gridCol w:w="1649"/>
      </w:tblGrid>
      <w:tr w:rsidR="004012CC" w:rsidRPr="004012CC" w:rsidTr="00F10699">
        <w:tc>
          <w:tcPr>
            <w:tcW w:w="9889" w:type="dxa"/>
            <w:gridSpan w:val="6"/>
            <w:tcBorders>
              <w:top w:val="nil"/>
              <w:left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rPr>
            </w:pPr>
            <w:proofErr w:type="spellStart"/>
            <w:r w:rsidRPr="004012CC">
              <w:rPr>
                <w:rFonts w:ascii="Comic Sans MS" w:eastAsia="Calibri" w:hAnsi="Comic Sans MS" w:cs="Times New Roman"/>
              </w:rPr>
              <w:lastRenderedPageBreak/>
              <w:t>My</w:t>
            </w:r>
            <w:proofErr w:type="spellEnd"/>
            <w:r w:rsidRPr="004012CC">
              <w:rPr>
                <w:rFonts w:ascii="Comic Sans MS" w:eastAsia="Calibri" w:hAnsi="Comic Sans MS" w:cs="Times New Roman"/>
              </w:rPr>
              <w:t xml:space="preserve"> </w:t>
            </w:r>
            <w:proofErr w:type="spellStart"/>
            <w:r w:rsidRPr="004012CC">
              <w:rPr>
                <w:rFonts w:ascii="Comic Sans MS" w:eastAsia="Calibri" w:hAnsi="Comic Sans MS" w:cs="Times New Roman"/>
              </w:rPr>
              <w:t>name</w:t>
            </w:r>
            <w:proofErr w:type="spellEnd"/>
            <w:r w:rsidRPr="004012CC">
              <w:rPr>
                <w:rFonts w:ascii="Comic Sans MS" w:eastAsia="Calibri" w:hAnsi="Comic Sans MS" w:cs="Times New Roman"/>
              </w:rPr>
              <w:t xml:space="preserve"> </w:t>
            </w:r>
            <w:proofErr w:type="spellStart"/>
            <w:r w:rsidRPr="004012CC">
              <w:rPr>
                <w:rFonts w:ascii="Comic Sans MS" w:eastAsia="Calibri" w:hAnsi="Comic Sans MS" w:cs="Times New Roman"/>
              </w:rPr>
              <w:t>is</w:t>
            </w:r>
            <w:proofErr w:type="spellEnd"/>
            <w:r w:rsidRPr="004012CC">
              <w:rPr>
                <w:rFonts w:ascii="Comic Sans MS" w:eastAsia="Calibri" w:hAnsi="Comic Sans MS" w:cs="Times New Roman"/>
              </w:rPr>
              <w:t>:________________________________________________</w:t>
            </w:r>
          </w:p>
          <w:p w:rsidR="004012CC" w:rsidRPr="004012CC" w:rsidRDefault="004012CC" w:rsidP="004012CC">
            <w:pPr>
              <w:spacing w:after="0" w:line="240" w:lineRule="auto"/>
              <w:rPr>
                <w:rFonts w:ascii="Comic Sans MS" w:eastAsia="Calibri" w:hAnsi="Comic Sans MS" w:cs="Times New Roman"/>
              </w:rPr>
            </w:pPr>
            <w:r w:rsidRPr="004012CC">
              <w:rPr>
                <w:rFonts w:ascii="Calibri" w:eastAsia="Calibri" w:hAnsi="Calibri" w:cs="Times New Roman"/>
                <w:noProof/>
                <w:lang w:eastAsia="de-DE"/>
              </w:rPr>
              <w:drawing>
                <wp:anchor distT="0" distB="0" distL="114300" distR="114300" simplePos="0" relativeHeight="251666432" behindDoc="0" locked="0" layoutInCell="1" allowOverlap="1" wp14:anchorId="5F010AB1" wp14:editId="46040F8D">
                  <wp:simplePos x="0" y="0"/>
                  <wp:positionH relativeFrom="column">
                    <wp:posOffset>184785</wp:posOffset>
                  </wp:positionH>
                  <wp:positionV relativeFrom="paragraph">
                    <wp:posOffset>129540</wp:posOffset>
                  </wp:positionV>
                  <wp:extent cx="495300" cy="413385"/>
                  <wp:effectExtent l="57150" t="76200" r="57150" b="43815"/>
                  <wp:wrapNone/>
                  <wp:docPr id="5" name="Bild 33" descr="C:\Dokumente und Einstellungen\gritwagner.SCHULE.000\Lokale Einstellungen\Temporary Internet Files\Content.IE5\Y57OB2R5\MC90017437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C:\Dokumente und Einstellungen\gritwagner.SCHULE.000\Lokale Einstellungen\Temporary Internet Files\Content.IE5\Y57OB2R5\MC900174377[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153868">
                            <a:off x="0" y="0"/>
                            <a:ext cx="495300" cy="413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012CC" w:rsidRPr="004012CC" w:rsidTr="00F10699">
        <w:tc>
          <w:tcPr>
            <w:tcW w:w="9889" w:type="dxa"/>
            <w:gridSpan w:val="6"/>
            <w:tcBorders>
              <w:top w:val="nil"/>
              <w:left w:val="nil"/>
              <w:bottom w:val="nil"/>
              <w:right w:val="nil"/>
            </w:tcBorders>
            <w:shd w:val="clear" w:color="auto" w:fill="auto"/>
          </w:tcPr>
          <w:p w:rsidR="004012CC" w:rsidRPr="004012CC" w:rsidRDefault="004012CC" w:rsidP="004012CC">
            <w:pPr>
              <w:spacing w:after="0" w:line="240" w:lineRule="auto"/>
              <w:jc w:val="center"/>
              <w:rPr>
                <w:rFonts w:ascii="Calibri" w:eastAsia="Calibri" w:hAnsi="Calibri" w:cs="Times New Roman"/>
              </w:rPr>
            </w:pPr>
            <w:r w:rsidRPr="004012CC">
              <w:rPr>
                <w:rFonts w:ascii="Calibri" w:eastAsia="Calibri" w:hAnsi="Calibri" w:cs="Times New Roman"/>
                <w:noProof/>
                <w:lang w:eastAsia="de-DE"/>
              </w:rPr>
              <w:drawing>
                <wp:anchor distT="0" distB="0" distL="114300" distR="114300" simplePos="0" relativeHeight="251664384" behindDoc="0" locked="0" layoutInCell="1" allowOverlap="1" wp14:anchorId="24D5799A" wp14:editId="2CA6D992">
                  <wp:simplePos x="0" y="0"/>
                  <wp:positionH relativeFrom="column">
                    <wp:posOffset>5377180</wp:posOffset>
                  </wp:positionH>
                  <wp:positionV relativeFrom="paragraph">
                    <wp:posOffset>13335</wp:posOffset>
                  </wp:positionV>
                  <wp:extent cx="588645" cy="418465"/>
                  <wp:effectExtent l="57150" t="76200" r="59055" b="76835"/>
                  <wp:wrapNone/>
                  <wp:docPr id="6" name="Bild 15" descr="http://www.mpifr-bonn.mpg.de/public/Dir_Jan_Thomas/Bilder/engl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http://www.mpifr-bonn.mpg.de/public/Dir_Jan_Thomas/Bilder/englisch.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962224">
                            <a:off x="0" y="0"/>
                            <a:ext cx="588645"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01139">
              <w:rPr>
                <w:rFonts w:ascii="Calibri" w:eastAsia="Calibri" w:hAnsi="Calibri" w:cs="Times New Roman"/>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91pt;height:12.75pt" fillcolor="black">
                  <v:shadow color="#868686"/>
                  <v:textpath style="font-family:&quot;Comic Sans MS&quot;" fitshape="t" trim="t" string="Meine Englischzensuren"/>
                </v:shape>
              </w:pict>
            </w:r>
          </w:p>
          <w:p w:rsidR="004012CC" w:rsidRPr="004012CC" w:rsidRDefault="004012CC" w:rsidP="004012CC">
            <w:pPr>
              <w:spacing w:after="0" w:line="240" w:lineRule="auto"/>
              <w:jc w:val="center"/>
              <w:rPr>
                <w:rFonts w:ascii="Comic Sans MS" w:eastAsia="Calibri" w:hAnsi="Comic Sans MS" w:cs="Times New Roman"/>
                <w:sz w:val="6"/>
                <w:szCs w:val="6"/>
              </w:rPr>
            </w:pPr>
          </w:p>
        </w:tc>
      </w:tr>
      <w:tr w:rsidR="004012CC" w:rsidRPr="004012CC" w:rsidTr="00F10699">
        <w:tc>
          <w:tcPr>
            <w:tcW w:w="9889" w:type="dxa"/>
            <w:gridSpan w:val="6"/>
            <w:tcBorders>
              <w:top w:val="nil"/>
              <w:left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 xml:space="preserve">Im Englischunterricht der Grundschule erfolgt die Zensierung vorrangig im mündlichen Bereich. </w:t>
            </w:r>
            <w:r w:rsidRPr="004012CC">
              <w:rPr>
                <w:rFonts w:ascii="Comic Sans MS" w:eastAsia="Calibri" w:hAnsi="Comic Sans MS" w:cs="Times New Roman"/>
              </w:rPr>
              <w:br/>
              <w:t>Dieser umfasst Hör-und Hörsehverstehen, Interaktion, Aussprache, Intonation und Wortschatzkenntnisse. Außerdem wird überprüft, wie gut das Abschreiben nach Vorlagen gelingt.</w:t>
            </w:r>
          </w:p>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 xml:space="preserve">Grammatik sowie monologisches Sprechen, Lesevorträge und schriftliche Ausarbeitungen werden </w:t>
            </w:r>
            <w:r w:rsidRPr="004012CC">
              <w:rPr>
                <w:rFonts w:ascii="Comic Sans MS" w:eastAsia="Calibri" w:hAnsi="Comic Sans MS" w:cs="Times New Roman"/>
                <w:b/>
              </w:rPr>
              <w:t>nicht</w:t>
            </w:r>
            <w:r w:rsidRPr="004012CC">
              <w:rPr>
                <w:rFonts w:ascii="Comic Sans MS" w:eastAsia="Calibri" w:hAnsi="Comic Sans MS" w:cs="Times New Roman"/>
              </w:rPr>
              <w:t xml:space="preserve"> zensiert.</w:t>
            </w:r>
          </w:p>
        </w:tc>
      </w:tr>
      <w:tr w:rsidR="004012CC" w:rsidRPr="004012CC" w:rsidTr="00F10699">
        <w:tc>
          <w:tcPr>
            <w:tcW w:w="9889" w:type="dxa"/>
            <w:gridSpan w:val="6"/>
            <w:tcBorders>
              <w:top w:val="nil"/>
              <w:left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 xml:space="preserve">Bei den </w:t>
            </w:r>
            <w:r w:rsidRPr="004012CC">
              <w:rPr>
                <w:rFonts w:ascii="Comic Sans MS" w:eastAsia="Calibri" w:hAnsi="Comic Sans MS" w:cs="Times New Roman"/>
                <w:b/>
              </w:rPr>
              <w:t>Tests</w:t>
            </w:r>
            <w:r w:rsidRPr="004012CC">
              <w:rPr>
                <w:rFonts w:ascii="Comic Sans MS" w:eastAsia="Calibri" w:hAnsi="Comic Sans MS" w:cs="Times New Roman"/>
              </w:rPr>
              <w:t xml:space="preserve"> gibt es Aufgabenstellungen aus einer oder mehreren Stoffeinheiten, mit denen man </w:t>
            </w:r>
            <w:proofErr w:type="spellStart"/>
            <w:r w:rsidRPr="004012CC">
              <w:rPr>
                <w:rFonts w:ascii="Comic Sans MS" w:eastAsia="Calibri" w:hAnsi="Comic Sans MS" w:cs="Times New Roman"/>
              </w:rPr>
              <w:t>Verstehensleistungen</w:t>
            </w:r>
            <w:proofErr w:type="spellEnd"/>
            <w:r w:rsidRPr="004012CC">
              <w:rPr>
                <w:rFonts w:ascii="Comic Sans MS" w:eastAsia="Calibri" w:hAnsi="Comic Sans MS" w:cs="Times New Roman"/>
              </w:rPr>
              <w:t xml:space="preserve"> als auch Wortschatzkenntnisse testen kann, z. B.</w:t>
            </w:r>
          </w:p>
          <w:p w:rsidR="004012CC" w:rsidRPr="004012CC" w:rsidRDefault="004012CC" w:rsidP="004012CC">
            <w:pPr>
              <w:numPr>
                <w:ilvl w:val="0"/>
                <w:numId w:val="4"/>
              </w:numPr>
              <w:spacing w:after="0" w:line="240" w:lineRule="auto"/>
              <w:contextualSpacing/>
              <w:rPr>
                <w:rFonts w:ascii="Comic Sans MS" w:eastAsia="Calibri" w:hAnsi="Comic Sans MS" w:cs="Times New Roman"/>
              </w:rPr>
            </w:pPr>
            <w:r w:rsidRPr="004012CC">
              <w:rPr>
                <w:rFonts w:ascii="Comic Sans MS" w:eastAsia="Calibri" w:hAnsi="Comic Sans MS" w:cs="Times New Roman"/>
              </w:rPr>
              <w:t>Höre und male!</w:t>
            </w:r>
          </w:p>
          <w:p w:rsidR="004012CC" w:rsidRPr="004012CC" w:rsidRDefault="004012CC" w:rsidP="004012CC">
            <w:pPr>
              <w:numPr>
                <w:ilvl w:val="0"/>
                <w:numId w:val="4"/>
              </w:numPr>
              <w:spacing w:after="0" w:line="240" w:lineRule="auto"/>
              <w:contextualSpacing/>
              <w:rPr>
                <w:rFonts w:ascii="Comic Sans MS" w:eastAsia="Calibri" w:hAnsi="Comic Sans MS" w:cs="Times New Roman"/>
              </w:rPr>
            </w:pPr>
            <w:r w:rsidRPr="004012CC">
              <w:rPr>
                <w:rFonts w:ascii="Calibri" w:eastAsia="Calibri" w:hAnsi="Calibri" w:cs="Times New Roman"/>
                <w:noProof/>
                <w:lang w:eastAsia="de-DE"/>
              </w:rPr>
              <w:drawing>
                <wp:anchor distT="0" distB="0" distL="114300" distR="114300" simplePos="0" relativeHeight="251665408" behindDoc="0" locked="0" layoutInCell="1" allowOverlap="1" wp14:anchorId="0894B95B" wp14:editId="4C9793C7">
                  <wp:simplePos x="0" y="0"/>
                  <wp:positionH relativeFrom="column">
                    <wp:posOffset>4932045</wp:posOffset>
                  </wp:positionH>
                  <wp:positionV relativeFrom="paragraph">
                    <wp:posOffset>120015</wp:posOffset>
                  </wp:positionV>
                  <wp:extent cx="920750" cy="1083310"/>
                  <wp:effectExtent l="133350" t="114300" r="0" b="78740"/>
                  <wp:wrapNone/>
                  <wp:docPr id="7" name="Bild 32" descr="C:\Dokumente und Einstellungen\gritwagner.SCHULE.000\Lokale Einstellungen\Temporary Internet Files\Content.IE5\33JNS0BS\MC9002317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C:\Dokumente und Einstellungen\gritwagner.SCHULE.000\Lokale Einstellungen\Temporary Internet Files\Content.IE5\33JNS0BS\MC90023179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08413">
                            <a:off x="0" y="0"/>
                            <a:ext cx="920750"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12CC">
              <w:rPr>
                <w:rFonts w:ascii="Comic Sans MS" w:eastAsia="Calibri" w:hAnsi="Comic Sans MS" w:cs="Times New Roman"/>
              </w:rPr>
              <w:t>Höre und male aus!</w:t>
            </w:r>
          </w:p>
          <w:p w:rsidR="004012CC" w:rsidRPr="004012CC" w:rsidRDefault="004012CC" w:rsidP="004012CC">
            <w:pPr>
              <w:numPr>
                <w:ilvl w:val="0"/>
                <w:numId w:val="4"/>
              </w:numPr>
              <w:spacing w:after="0" w:line="240" w:lineRule="auto"/>
              <w:contextualSpacing/>
              <w:rPr>
                <w:rFonts w:ascii="Comic Sans MS" w:eastAsia="Calibri" w:hAnsi="Comic Sans MS" w:cs="Times New Roman"/>
              </w:rPr>
            </w:pPr>
            <w:r w:rsidRPr="004012CC">
              <w:rPr>
                <w:rFonts w:ascii="Comic Sans MS" w:eastAsia="Calibri" w:hAnsi="Comic Sans MS" w:cs="Times New Roman"/>
              </w:rPr>
              <w:t>Höre und nummeriere!</w:t>
            </w:r>
          </w:p>
          <w:p w:rsidR="004012CC" w:rsidRPr="004012CC" w:rsidRDefault="004012CC" w:rsidP="004012CC">
            <w:pPr>
              <w:numPr>
                <w:ilvl w:val="0"/>
                <w:numId w:val="4"/>
              </w:numPr>
              <w:spacing w:after="0" w:line="240" w:lineRule="auto"/>
              <w:contextualSpacing/>
              <w:rPr>
                <w:rFonts w:ascii="Comic Sans MS" w:eastAsia="Calibri" w:hAnsi="Comic Sans MS" w:cs="Times New Roman"/>
              </w:rPr>
            </w:pPr>
            <w:r w:rsidRPr="004012CC">
              <w:rPr>
                <w:rFonts w:ascii="Comic Sans MS" w:eastAsia="Calibri" w:hAnsi="Comic Sans MS" w:cs="Times New Roman"/>
              </w:rPr>
              <w:t>Höre und ordne zu!</w:t>
            </w:r>
          </w:p>
          <w:p w:rsidR="004012CC" w:rsidRPr="004012CC" w:rsidRDefault="004012CC" w:rsidP="004012CC">
            <w:pPr>
              <w:numPr>
                <w:ilvl w:val="0"/>
                <w:numId w:val="4"/>
              </w:numPr>
              <w:spacing w:after="0" w:line="240" w:lineRule="auto"/>
              <w:contextualSpacing/>
              <w:rPr>
                <w:rFonts w:ascii="Comic Sans MS" w:eastAsia="Calibri" w:hAnsi="Comic Sans MS" w:cs="Times New Roman"/>
              </w:rPr>
            </w:pPr>
            <w:r w:rsidRPr="004012CC">
              <w:rPr>
                <w:rFonts w:ascii="Comic Sans MS" w:eastAsia="Calibri" w:hAnsi="Comic Sans MS" w:cs="Times New Roman"/>
              </w:rPr>
              <w:t>Höre und entscheide, ob die Aussage richtig oder falsch ist!</w:t>
            </w:r>
          </w:p>
          <w:p w:rsidR="004012CC" w:rsidRPr="004012CC" w:rsidRDefault="004012CC" w:rsidP="004012CC">
            <w:pPr>
              <w:numPr>
                <w:ilvl w:val="0"/>
                <w:numId w:val="4"/>
              </w:numPr>
              <w:spacing w:after="0" w:line="240" w:lineRule="auto"/>
              <w:contextualSpacing/>
              <w:rPr>
                <w:rFonts w:ascii="Comic Sans MS" w:eastAsia="Calibri" w:hAnsi="Comic Sans MS" w:cs="Times New Roman"/>
              </w:rPr>
            </w:pPr>
            <w:r w:rsidRPr="004012CC">
              <w:rPr>
                <w:rFonts w:ascii="Comic Sans MS" w:eastAsia="Calibri" w:hAnsi="Comic Sans MS" w:cs="Times New Roman"/>
              </w:rPr>
              <w:t>Höre und ordne die Bilder!</w:t>
            </w:r>
          </w:p>
          <w:p w:rsidR="004012CC" w:rsidRPr="004012CC" w:rsidRDefault="004012CC" w:rsidP="004012CC">
            <w:pPr>
              <w:numPr>
                <w:ilvl w:val="0"/>
                <w:numId w:val="4"/>
              </w:numPr>
              <w:spacing w:after="0" w:line="240" w:lineRule="auto"/>
              <w:contextualSpacing/>
              <w:rPr>
                <w:rFonts w:ascii="Comic Sans MS" w:eastAsia="Calibri" w:hAnsi="Comic Sans MS" w:cs="Times New Roman"/>
              </w:rPr>
            </w:pPr>
            <w:r w:rsidRPr="004012CC">
              <w:rPr>
                <w:rFonts w:ascii="Comic Sans MS" w:eastAsia="Calibri" w:hAnsi="Comic Sans MS" w:cs="Times New Roman"/>
              </w:rPr>
              <w:t>Ordne die richtigen Wörter zu und schreibe sie ab!</w:t>
            </w:r>
          </w:p>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 xml:space="preserve">Im Bereich der </w:t>
            </w:r>
            <w:r w:rsidRPr="004012CC">
              <w:rPr>
                <w:rFonts w:ascii="Comic Sans MS" w:eastAsia="Calibri" w:hAnsi="Comic Sans MS" w:cs="Times New Roman"/>
                <w:b/>
              </w:rPr>
              <w:t>Interaktion</w:t>
            </w:r>
            <w:r w:rsidRPr="004012CC">
              <w:rPr>
                <w:rFonts w:ascii="Comic Sans MS" w:eastAsia="Calibri" w:hAnsi="Comic Sans MS" w:cs="Times New Roman"/>
              </w:rPr>
              <w:t xml:space="preserve"> werden vorher geübte Fragen bei einem Lehrer-Schüler Interview nach Vollständigkeit und Richtigkeit in Verwendung der sprachlichen Mittel sowie Aussprache und Intonation getestet. Die Dialoge stehen jeweils unter einem Thema, z.B.         „Meeting a </w:t>
            </w:r>
            <w:proofErr w:type="spellStart"/>
            <w:r w:rsidRPr="004012CC">
              <w:rPr>
                <w:rFonts w:ascii="Comic Sans MS" w:eastAsia="Calibri" w:hAnsi="Comic Sans MS" w:cs="Times New Roman"/>
              </w:rPr>
              <w:t>new</w:t>
            </w:r>
            <w:proofErr w:type="spellEnd"/>
            <w:r w:rsidRPr="004012CC">
              <w:rPr>
                <w:rFonts w:ascii="Comic Sans MS" w:eastAsia="Calibri" w:hAnsi="Comic Sans MS" w:cs="Times New Roman"/>
              </w:rPr>
              <w:t xml:space="preserve"> </w:t>
            </w:r>
            <w:proofErr w:type="spellStart"/>
            <w:r w:rsidRPr="004012CC">
              <w:rPr>
                <w:rFonts w:ascii="Comic Sans MS" w:eastAsia="Calibri" w:hAnsi="Comic Sans MS" w:cs="Times New Roman"/>
              </w:rPr>
              <w:t>friend</w:t>
            </w:r>
            <w:proofErr w:type="spellEnd"/>
            <w:r w:rsidRPr="004012CC">
              <w:rPr>
                <w:rFonts w:ascii="Comic Sans MS" w:eastAsia="Calibri" w:hAnsi="Comic Sans MS" w:cs="Times New Roman"/>
              </w:rPr>
              <w:t>“ oder „Shopping“. Hier werden erarbeitete Redemittel und</w:t>
            </w:r>
          </w:p>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 xml:space="preserve">Kompetenzen im Führen von Gesprächen sowie Aussprache und Intonation getestet. </w:t>
            </w:r>
          </w:p>
          <w:p w:rsidR="004012CC" w:rsidRPr="004012CC" w:rsidRDefault="004012CC" w:rsidP="004012CC">
            <w:pPr>
              <w:spacing w:after="0" w:line="240" w:lineRule="auto"/>
              <w:rPr>
                <w:rFonts w:ascii="Comic Sans MS" w:eastAsia="Calibri" w:hAnsi="Comic Sans MS" w:cs="Times New Roman"/>
              </w:rPr>
            </w:pPr>
          </w:p>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 xml:space="preserve">Bei der Zensierung von gemeinsam erlernten und im Unterricht gefestigten </w:t>
            </w:r>
            <w:r w:rsidRPr="004012CC">
              <w:rPr>
                <w:rFonts w:ascii="Comic Sans MS" w:eastAsia="Calibri" w:hAnsi="Comic Sans MS" w:cs="Times New Roman"/>
                <w:b/>
              </w:rPr>
              <w:t xml:space="preserve">Liedern und Reimen </w:t>
            </w:r>
            <w:r w:rsidRPr="004012CC">
              <w:rPr>
                <w:rFonts w:ascii="Comic Sans MS" w:eastAsia="Calibri" w:hAnsi="Comic Sans MS" w:cs="Times New Roman"/>
              </w:rPr>
              <w:t>erfolgt die Benotung nach Vollständigkeit und Richtigkeit des beinhalteten Wortschatzes sowie normgerechter Aussprache und Intonation. Die zu lernenden Lieder und Reime liegen immer in schriftlicher Form (Kopie oder selbst geschrieben) vor.</w:t>
            </w:r>
          </w:p>
          <w:p w:rsidR="004012CC" w:rsidRPr="004012CC" w:rsidRDefault="004012CC" w:rsidP="004012CC">
            <w:pPr>
              <w:spacing w:after="0" w:line="240" w:lineRule="auto"/>
              <w:ind w:left="720"/>
              <w:contextualSpacing/>
              <w:rPr>
                <w:rFonts w:ascii="Calibri" w:eastAsia="Calibri" w:hAnsi="Calibri" w:cs="Times New Roman"/>
              </w:rPr>
            </w:pPr>
          </w:p>
          <w:p w:rsidR="004012CC" w:rsidRPr="004012CC" w:rsidRDefault="004012CC" w:rsidP="004012CC">
            <w:pPr>
              <w:spacing w:after="0" w:line="240" w:lineRule="auto"/>
              <w:ind w:left="720"/>
              <w:contextualSpacing/>
              <w:rPr>
                <w:rFonts w:ascii="Calibri" w:eastAsia="Calibri" w:hAnsi="Calibri" w:cs="Times New Roman"/>
                <w:sz w:val="6"/>
                <w:szCs w:val="6"/>
              </w:rPr>
            </w:pPr>
          </w:p>
        </w:tc>
      </w:tr>
      <w:tr w:rsidR="004012CC" w:rsidRPr="004012CC" w:rsidTr="00F10699">
        <w:tc>
          <w:tcPr>
            <w:tcW w:w="1648" w:type="dxa"/>
            <w:vMerge w:val="restart"/>
            <w:shd w:val="clear" w:color="auto" w:fill="auto"/>
            <w:vAlign w:val="center"/>
          </w:tcPr>
          <w:p w:rsidR="004012CC" w:rsidRPr="004012CC" w:rsidRDefault="004012CC" w:rsidP="004012CC">
            <w:pPr>
              <w:spacing w:after="0" w:line="240" w:lineRule="auto"/>
              <w:jc w:val="center"/>
              <w:rPr>
                <w:rFonts w:ascii="Comic Sans MS" w:eastAsia="Calibri" w:hAnsi="Comic Sans MS" w:cs="Times New Roman"/>
                <w:b/>
              </w:rPr>
            </w:pPr>
            <w:r w:rsidRPr="004012CC">
              <w:rPr>
                <w:rFonts w:ascii="Comic Sans MS" w:eastAsia="Calibri" w:hAnsi="Comic Sans MS" w:cs="Times New Roman"/>
                <w:b/>
              </w:rPr>
              <w:t>Hörkontrolle</w:t>
            </w: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1</w:t>
            </w: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2</w:t>
            </w: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3</w:t>
            </w: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4</w:t>
            </w:r>
          </w:p>
        </w:tc>
        <w:tc>
          <w:tcPr>
            <w:tcW w:w="1649" w:type="dxa"/>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5</w:t>
            </w:r>
          </w:p>
        </w:tc>
      </w:tr>
      <w:tr w:rsidR="004012CC" w:rsidRPr="004012CC" w:rsidTr="00F10699">
        <w:tc>
          <w:tcPr>
            <w:tcW w:w="1648" w:type="dxa"/>
            <w:vMerge/>
            <w:tcBorders>
              <w:bottom w:val="single" w:sz="4" w:space="0" w:color="000000"/>
            </w:tcBorders>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8" w:type="dxa"/>
            <w:tcBorders>
              <w:bottom w:val="single" w:sz="4" w:space="0" w:color="000000"/>
            </w:tcBorders>
            <w:shd w:val="clear" w:color="auto" w:fill="auto"/>
          </w:tcPr>
          <w:p w:rsidR="004012CC" w:rsidRPr="004012CC" w:rsidRDefault="004012CC" w:rsidP="004012CC">
            <w:pPr>
              <w:spacing w:after="0" w:line="240" w:lineRule="auto"/>
              <w:rPr>
                <w:rFonts w:ascii="Comic Sans MS" w:eastAsia="Calibri" w:hAnsi="Comic Sans MS" w:cs="Times New Roman"/>
              </w:rPr>
            </w:pPr>
          </w:p>
          <w:p w:rsidR="004012CC" w:rsidRPr="004012CC" w:rsidRDefault="004012CC" w:rsidP="004012CC">
            <w:pPr>
              <w:spacing w:after="0" w:line="240" w:lineRule="auto"/>
              <w:rPr>
                <w:rFonts w:ascii="Comic Sans MS" w:eastAsia="Calibri" w:hAnsi="Comic Sans MS" w:cs="Times New Roman"/>
              </w:rPr>
            </w:pPr>
          </w:p>
        </w:tc>
        <w:tc>
          <w:tcPr>
            <w:tcW w:w="1648" w:type="dxa"/>
            <w:tcBorders>
              <w:bottom w:val="single" w:sz="4" w:space="0" w:color="000000"/>
            </w:tcBorders>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8" w:type="dxa"/>
            <w:tcBorders>
              <w:bottom w:val="single" w:sz="4" w:space="0" w:color="000000"/>
            </w:tcBorders>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8" w:type="dxa"/>
            <w:tcBorders>
              <w:bottom w:val="single" w:sz="4" w:space="0" w:color="000000"/>
            </w:tcBorders>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9" w:type="dxa"/>
            <w:tcBorders>
              <w:bottom w:val="single" w:sz="4" w:space="0" w:color="000000"/>
            </w:tcBorders>
            <w:shd w:val="clear" w:color="auto" w:fill="auto"/>
          </w:tcPr>
          <w:p w:rsidR="004012CC" w:rsidRPr="004012CC" w:rsidRDefault="004012CC" w:rsidP="004012CC">
            <w:pPr>
              <w:spacing w:after="0" w:line="240" w:lineRule="auto"/>
              <w:rPr>
                <w:rFonts w:ascii="Comic Sans MS" w:eastAsia="Calibri" w:hAnsi="Comic Sans MS" w:cs="Times New Roman"/>
              </w:rPr>
            </w:pPr>
          </w:p>
        </w:tc>
      </w:tr>
      <w:tr w:rsidR="004012CC" w:rsidRPr="004012CC" w:rsidTr="00F10699">
        <w:tc>
          <w:tcPr>
            <w:tcW w:w="9889" w:type="dxa"/>
            <w:gridSpan w:val="6"/>
            <w:tcBorders>
              <w:left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sz w:val="6"/>
                <w:szCs w:val="6"/>
              </w:rPr>
            </w:pPr>
          </w:p>
          <w:p w:rsidR="004012CC" w:rsidRPr="004012CC" w:rsidRDefault="004012CC" w:rsidP="004012CC">
            <w:pPr>
              <w:numPr>
                <w:ilvl w:val="0"/>
                <w:numId w:val="5"/>
              </w:numPr>
              <w:spacing w:after="0" w:line="240" w:lineRule="auto"/>
              <w:contextualSpacing/>
              <w:rPr>
                <w:rFonts w:ascii="Comic Sans MS" w:eastAsia="Calibri" w:hAnsi="Comic Sans MS" w:cs="Times New Roman"/>
                <w:sz w:val="6"/>
                <w:szCs w:val="6"/>
              </w:rPr>
            </w:pPr>
          </w:p>
        </w:tc>
      </w:tr>
      <w:tr w:rsidR="004012CC" w:rsidRPr="004012CC" w:rsidTr="00F10699">
        <w:tc>
          <w:tcPr>
            <w:tcW w:w="1648" w:type="dxa"/>
            <w:vMerge w:val="restart"/>
            <w:shd w:val="clear" w:color="auto" w:fill="auto"/>
            <w:vAlign w:val="center"/>
          </w:tcPr>
          <w:p w:rsidR="004012CC" w:rsidRPr="004012CC" w:rsidRDefault="004012CC" w:rsidP="004012CC">
            <w:pPr>
              <w:spacing w:after="0" w:line="240" w:lineRule="auto"/>
              <w:jc w:val="center"/>
              <w:rPr>
                <w:rFonts w:ascii="Comic Sans MS" w:eastAsia="Calibri" w:hAnsi="Comic Sans MS" w:cs="Times New Roman"/>
                <w:b/>
              </w:rPr>
            </w:pPr>
            <w:r w:rsidRPr="004012CC">
              <w:rPr>
                <w:rFonts w:ascii="Comic Sans MS" w:eastAsia="Calibri" w:hAnsi="Comic Sans MS" w:cs="Times New Roman"/>
                <w:b/>
              </w:rPr>
              <w:t>Interaktion</w:t>
            </w: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Interview</w:t>
            </w: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Dialog 1</w:t>
            </w: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Dialog 2</w:t>
            </w:r>
          </w:p>
        </w:tc>
        <w:tc>
          <w:tcPr>
            <w:tcW w:w="1648" w:type="dxa"/>
            <w:vMerge w:val="restart"/>
            <w:tcBorders>
              <w:top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sz w:val="16"/>
                <w:szCs w:val="16"/>
              </w:rPr>
            </w:pPr>
            <w:r w:rsidRPr="004012CC">
              <w:rPr>
                <w:rFonts w:ascii="Calibri" w:eastAsia="Calibri" w:hAnsi="Calibri" w:cs="Times New Roman"/>
                <w:noProof/>
                <w:lang w:eastAsia="de-DE"/>
              </w:rPr>
              <w:drawing>
                <wp:anchor distT="0" distB="0" distL="114300" distR="114300" simplePos="0" relativeHeight="251667456" behindDoc="0" locked="0" layoutInCell="1" allowOverlap="1" wp14:anchorId="7D640EC7" wp14:editId="0297E367">
                  <wp:simplePos x="0" y="0"/>
                  <wp:positionH relativeFrom="column">
                    <wp:posOffset>574040</wp:posOffset>
                  </wp:positionH>
                  <wp:positionV relativeFrom="paragraph">
                    <wp:posOffset>255270</wp:posOffset>
                  </wp:positionV>
                  <wp:extent cx="974090" cy="1010920"/>
                  <wp:effectExtent l="133350" t="133350" r="130810" b="132080"/>
                  <wp:wrapNone/>
                  <wp:docPr id="8" name="Bild 26" descr="http://www.ehoch3.at/images/Talking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descr="http://www.ehoch3.at/images/TalkingKid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960803">
                            <a:off x="0" y="0"/>
                            <a:ext cx="974090" cy="10109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49" w:type="dxa"/>
            <w:vMerge w:val="restart"/>
            <w:tcBorders>
              <w:top w:val="nil"/>
              <w:left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sz w:val="16"/>
                <w:szCs w:val="16"/>
              </w:rPr>
            </w:pPr>
          </w:p>
        </w:tc>
      </w:tr>
      <w:tr w:rsidR="004012CC" w:rsidRPr="004012CC" w:rsidTr="00F10699">
        <w:tc>
          <w:tcPr>
            <w:tcW w:w="1648" w:type="dxa"/>
            <w:vMerge/>
            <w:tcBorders>
              <w:bottom w:val="single" w:sz="4" w:space="0" w:color="000000"/>
            </w:tcBorders>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8" w:type="dxa"/>
            <w:tcBorders>
              <w:bottom w:val="single" w:sz="4" w:space="0" w:color="000000"/>
            </w:tcBorders>
            <w:shd w:val="clear" w:color="auto" w:fill="auto"/>
          </w:tcPr>
          <w:p w:rsidR="004012CC" w:rsidRPr="004012CC" w:rsidRDefault="004012CC" w:rsidP="004012CC">
            <w:pPr>
              <w:spacing w:after="0" w:line="240" w:lineRule="auto"/>
              <w:rPr>
                <w:rFonts w:ascii="Comic Sans MS" w:eastAsia="Calibri" w:hAnsi="Comic Sans MS" w:cs="Times New Roman"/>
              </w:rPr>
            </w:pPr>
          </w:p>
          <w:p w:rsidR="004012CC" w:rsidRPr="004012CC" w:rsidRDefault="004012CC" w:rsidP="004012CC">
            <w:pPr>
              <w:spacing w:after="0" w:line="240" w:lineRule="auto"/>
              <w:rPr>
                <w:rFonts w:ascii="Comic Sans MS" w:eastAsia="Calibri" w:hAnsi="Comic Sans MS" w:cs="Times New Roman"/>
              </w:rPr>
            </w:pPr>
          </w:p>
        </w:tc>
        <w:tc>
          <w:tcPr>
            <w:tcW w:w="1648" w:type="dxa"/>
            <w:tcBorders>
              <w:bottom w:val="single" w:sz="4" w:space="0" w:color="000000"/>
            </w:tcBorders>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8" w:type="dxa"/>
            <w:tcBorders>
              <w:bottom w:val="single" w:sz="4" w:space="0" w:color="000000"/>
            </w:tcBorders>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8" w:type="dxa"/>
            <w:vMerge/>
            <w:tcBorders>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sz w:val="20"/>
                <w:szCs w:val="20"/>
              </w:rPr>
            </w:pPr>
          </w:p>
        </w:tc>
        <w:tc>
          <w:tcPr>
            <w:tcW w:w="1649" w:type="dxa"/>
            <w:vMerge/>
            <w:tcBorders>
              <w:left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sz w:val="20"/>
                <w:szCs w:val="20"/>
              </w:rPr>
            </w:pPr>
          </w:p>
        </w:tc>
      </w:tr>
      <w:tr w:rsidR="004012CC" w:rsidRPr="004012CC" w:rsidTr="00F10699">
        <w:tc>
          <w:tcPr>
            <w:tcW w:w="9889" w:type="dxa"/>
            <w:gridSpan w:val="6"/>
            <w:tcBorders>
              <w:top w:val="nil"/>
              <w:left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sz w:val="6"/>
                <w:szCs w:val="6"/>
              </w:rPr>
            </w:pPr>
          </w:p>
          <w:p w:rsidR="004012CC" w:rsidRPr="004012CC" w:rsidRDefault="004012CC" w:rsidP="004012CC">
            <w:pPr>
              <w:spacing w:after="0" w:line="240" w:lineRule="auto"/>
              <w:rPr>
                <w:rFonts w:ascii="Comic Sans MS" w:eastAsia="Calibri" w:hAnsi="Comic Sans MS" w:cs="Times New Roman"/>
                <w:sz w:val="6"/>
                <w:szCs w:val="6"/>
              </w:rPr>
            </w:pPr>
          </w:p>
        </w:tc>
      </w:tr>
      <w:tr w:rsidR="004012CC" w:rsidRPr="004012CC" w:rsidTr="00F10699">
        <w:tc>
          <w:tcPr>
            <w:tcW w:w="1648" w:type="dxa"/>
            <w:vMerge w:val="restart"/>
            <w:shd w:val="clear" w:color="auto" w:fill="auto"/>
            <w:vAlign w:val="center"/>
          </w:tcPr>
          <w:p w:rsidR="004012CC" w:rsidRPr="004012CC" w:rsidRDefault="004012CC" w:rsidP="004012CC">
            <w:pPr>
              <w:spacing w:after="0" w:line="240" w:lineRule="auto"/>
              <w:jc w:val="center"/>
              <w:rPr>
                <w:rFonts w:ascii="Comic Sans MS" w:eastAsia="Calibri" w:hAnsi="Comic Sans MS" w:cs="Times New Roman"/>
                <w:b/>
              </w:rPr>
            </w:pPr>
            <w:r w:rsidRPr="004012CC">
              <w:rPr>
                <w:rFonts w:ascii="Comic Sans MS" w:eastAsia="Calibri" w:hAnsi="Comic Sans MS" w:cs="Times New Roman"/>
                <w:b/>
              </w:rPr>
              <w:t>Reime/Lieder</w:t>
            </w: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1</w:t>
            </w: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r w:rsidRPr="004012CC">
              <w:rPr>
                <w:rFonts w:ascii="Comic Sans MS" w:eastAsia="Calibri" w:hAnsi="Comic Sans MS" w:cs="Times New Roman"/>
              </w:rPr>
              <w:t>2</w:t>
            </w:r>
          </w:p>
        </w:tc>
        <w:tc>
          <w:tcPr>
            <w:tcW w:w="1648" w:type="dxa"/>
            <w:tcBorders>
              <w:top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8" w:type="dxa"/>
            <w:tcBorders>
              <w:top w:val="nil"/>
              <w:left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sz w:val="20"/>
                <w:szCs w:val="20"/>
              </w:rPr>
            </w:pPr>
          </w:p>
        </w:tc>
        <w:tc>
          <w:tcPr>
            <w:tcW w:w="1649" w:type="dxa"/>
            <w:tcBorders>
              <w:top w:val="nil"/>
              <w:left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sz w:val="20"/>
                <w:szCs w:val="20"/>
              </w:rPr>
            </w:pPr>
          </w:p>
        </w:tc>
      </w:tr>
      <w:tr w:rsidR="004012CC" w:rsidRPr="004012CC" w:rsidTr="00F10699">
        <w:tc>
          <w:tcPr>
            <w:tcW w:w="1648" w:type="dxa"/>
            <w:vMerge/>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p>
          <w:p w:rsidR="004012CC" w:rsidRPr="004012CC" w:rsidRDefault="004012CC" w:rsidP="004012CC">
            <w:pPr>
              <w:spacing w:after="0" w:line="240" w:lineRule="auto"/>
              <w:rPr>
                <w:rFonts w:ascii="Comic Sans MS" w:eastAsia="Calibri" w:hAnsi="Comic Sans MS" w:cs="Times New Roman"/>
              </w:rPr>
            </w:pPr>
          </w:p>
        </w:tc>
        <w:tc>
          <w:tcPr>
            <w:tcW w:w="1648" w:type="dxa"/>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8" w:type="dxa"/>
            <w:tcBorders>
              <w:top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rPr>
            </w:pPr>
          </w:p>
        </w:tc>
        <w:tc>
          <w:tcPr>
            <w:tcW w:w="1648" w:type="dxa"/>
            <w:tcBorders>
              <w:top w:val="nil"/>
              <w:left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sz w:val="20"/>
                <w:szCs w:val="20"/>
              </w:rPr>
            </w:pPr>
          </w:p>
        </w:tc>
        <w:tc>
          <w:tcPr>
            <w:tcW w:w="1649" w:type="dxa"/>
            <w:tcBorders>
              <w:top w:val="nil"/>
              <w:left w:val="nil"/>
              <w:bottom w:val="nil"/>
              <w:right w:val="nil"/>
            </w:tcBorders>
            <w:shd w:val="clear" w:color="auto" w:fill="auto"/>
          </w:tcPr>
          <w:p w:rsidR="004012CC" w:rsidRPr="004012CC" w:rsidRDefault="004012CC" w:rsidP="004012CC">
            <w:pPr>
              <w:spacing w:after="0" w:line="240" w:lineRule="auto"/>
              <w:rPr>
                <w:rFonts w:ascii="Comic Sans MS" w:eastAsia="Calibri" w:hAnsi="Comic Sans MS" w:cs="Times New Roman"/>
                <w:sz w:val="20"/>
                <w:szCs w:val="20"/>
              </w:rPr>
            </w:pPr>
          </w:p>
        </w:tc>
      </w:tr>
    </w:tbl>
    <w:p w:rsidR="004012CC" w:rsidRDefault="004012CC">
      <w:r>
        <w:br w:type="page"/>
      </w:r>
    </w:p>
    <w:p w:rsidR="004012CC" w:rsidRPr="004012CC" w:rsidRDefault="004012CC" w:rsidP="004012CC">
      <w:pPr>
        <w:spacing w:after="0" w:line="240" w:lineRule="auto"/>
        <w:rPr>
          <w:rFonts w:ascii="Comic Sans MS" w:eastAsia="Times New Roman" w:hAnsi="Comic Sans MS" w:cs="Times New Roman"/>
          <w:b/>
          <w:sz w:val="28"/>
          <w:szCs w:val="28"/>
          <w:lang w:eastAsia="de-DE"/>
        </w:rPr>
      </w:pPr>
      <w:r w:rsidRPr="004012CC">
        <w:rPr>
          <w:rFonts w:ascii="Comic Sans MS" w:eastAsia="Times New Roman" w:hAnsi="Comic Sans MS" w:cs="Times New Roman"/>
          <w:b/>
          <w:sz w:val="28"/>
          <w:szCs w:val="28"/>
          <w:lang w:eastAsia="de-DE"/>
        </w:rPr>
        <w:t>Vorschläge für die Leistungseinschätzung der Schüler Kl. 3 im Englischunterricht</w:t>
      </w:r>
    </w:p>
    <w:p w:rsidR="004012CC" w:rsidRPr="004012CC" w:rsidRDefault="004012CC" w:rsidP="004012CC">
      <w:pPr>
        <w:spacing w:after="0" w:line="240" w:lineRule="auto"/>
        <w:rPr>
          <w:rFonts w:ascii="Comic Sans MS" w:eastAsia="Times New Roman" w:hAnsi="Comic Sans MS" w:cs="Times New Roman"/>
          <w:b/>
          <w:sz w:val="28"/>
          <w:szCs w:val="28"/>
          <w:lang w:eastAsia="de-DE"/>
        </w:rPr>
      </w:pPr>
    </w:p>
    <w:p w:rsidR="004012CC" w:rsidRPr="004012CC" w:rsidRDefault="004012CC" w:rsidP="004012CC">
      <w:pPr>
        <w:spacing w:after="0" w:line="240" w:lineRule="auto"/>
        <w:rPr>
          <w:rFonts w:ascii="Arial" w:eastAsia="Times New Roman" w:hAnsi="Arial" w:cs="Arial"/>
          <w:b/>
          <w:sz w:val="28"/>
          <w:szCs w:val="28"/>
          <w:lang w:eastAsia="de-DE"/>
        </w:rPr>
      </w:pPr>
      <w:r w:rsidRPr="004012CC">
        <w:rPr>
          <w:rFonts w:ascii="Arial" w:eastAsia="Times New Roman" w:hAnsi="Arial" w:cs="Arial"/>
          <w:b/>
          <w:sz w:val="28"/>
          <w:szCs w:val="28"/>
          <w:lang w:eastAsia="de-DE"/>
        </w:rPr>
        <w:t>Vorschlag 1</w:t>
      </w:r>
    </w:p>
    <w:p w:rsidR="004012CC" w:rsidRPr="004012CC" w:rsidRDefault="004012CC" w:rsidP="004012CC">
      <w:pPr>
        <w:spacing w:after="0" w:line="240" w:lineRule="auto"/>
        <w:jc w:val="center"/>
        <w:rPr>
          <w:rFonts w:ascii="Arial" w:eastAsia="Times New Roman" w:hAnsi="Arial" w:cs="Arial"/>
          <w:noProof/>
          <w:sz w:val="24"/>
          <w:szCs w:val="24"/>
          <w:lang w:eastAsia="de-DE"/>
        </w:rPr>
      </w:pPr>
      <w:r w:rsidRPr="004012CC">
        <w:rPr>
          <w:rFonts w:ascii="Arial" w:eastAsia="Times New Roman" w:hAnsi="Arial" w:cs="Arial"/>
          <w:noProof/>
          <w:sz w:val="24"/>
          <w:szCs w:val="24"/>
          <w:lang w:eastAsia="de-DE"/>
        </w:rPr>
        <w:drawing>
          <wp:inline distT="0" distB="0" distL="0" distR="0" wp14:anchorId="5ED81E43" wp14:editId="240DD8DE">
            <wp:extent cx="647700" cy="647700"/>
            <wp:effectExtent l="0" t="0" r="0" b="0"/>
            <wp:docPr id="9"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4012CC" w:rsidRPr="004012CC" w:rsidRDefault="004012CC" w:rsidP="004012CC">
      <w:pPr>
        <w:spacing w:after="0" w:line="240" w:lineRule="auto"/>
        <w:jc w:val="center"/>
        <w:rPr>
          <w:rFonts w:ascii="Arial" w:eastAsia="Times New Roman" w:hAnsi="Arial" w:cs="Arial"/>
          <w:noProof/>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1) … ist in der Lage, Anweisungen in der englischen Sprache schnell und genau zu verstehen und ohne Zögern danach zu handeln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2) … kann auch schwierige Wörter und Sätze lautgerecht nachsprechen und diese im Sinnzusammenhang sicher anwenden.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3) … ist in der Lage, bekannte und einfache Wortstrukturen mühelos vorzulesen.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4) … beteiligt sich aktiv und voller Interesse am Mitsprechen und Mitsingen von Reimen, Texten und Bewegungsliedern.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5) … reagiert auf englische Anweisungen treffend und zielsicher.</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6) …verinnerlicht erarbeiteten Wortschatz und entsprechende Redemittel schnell und kann damit sprachlich richtig umgehen.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 xml:space="preserve">7) … ist frei und unbefangen im Umgang mit der englischen Sprache und hat Mut etwas zu sagen, auch wenn dabei kleine Fehler entstehen. </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8) … äußert sich auch spontan und ungezwungen.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jc w:val="center"/>
        <w:rPr>
          <w:rFonts w:ascii="Arial" w:eastAsia="Times New Roman" w:hAnsi="Arial" w:cs="Arial"/>
          <w:noProof/>
          <w:sz w:val="24"/>
          <w:szCs w:val="24"/>
          <w:lang w:eastAsia="de-DE"/>
        </w:rPr>
      </w:pPr>
      <w:r w:rsidRPr="004012CC">
        <w:rPr>
          <w:rFonts w:ascii="Arial" w:eastAsia="Times New Roman" w:hAnsi="Arial" w:cs="Arial"/>
          <w:noProof/>
          <w:sz w:val="24"/>
          <w:szCs w:val="24"/>
          <w:lang w:eastAsia="de-DE"/>
        </w:rPr>
        <w:drawing>
          <wp:inline distT="0" distB="0" distL="0" distR="0" wp14:anchorId="42457F09" wp14:editId="7F27538F">
            <wp:extent cx="655320" cy="65532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p w:rsidR="004012CC" w:rsidRPr="004012CC" w:rsidRDefault="004012CC" w:rsidP="004012CC">
      <w:pPr>
        <w:spacing w:after="0" w:line="240" w:lineRule="auto"/>
        <w:jc w:val="center"/>
        <w:rPr>
          <w:rFonts w:ascii="Arial" w:eastAsia="Times New Roman" w:hAnsi="Arial" w:cs="Arial"/>
          <w:noProof/>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9) … reagiert schon sicher auf Anweisungen und versteht Bewegungslieder, Reime und kleine Texte ohne größere Probleme.</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10) … verfügt über eine meist korrekte Aussprache.</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 xml:space="preserve">11) … </w:t>
      </w:r>
      <w:proofErr w:type="gramStart"/>
      <w:r w:rsidRPr="004012CC">
        <w:rPr>
          <w:rFonts w:ascii="Arial" w:eastAsia="Times New Roman" w:hAnsi="Arial" w:cs="Arial"/>
          <w:sz w:val="24"/>
          <w:szCs w:val="24"/>
          <w:lang w:eastAsia="de-DE"/>
        </w:rPr>
        <w:t>prägt</w:t>
      </w:r>
      <w:proofErr w:type="gramEnd"/>
      <w:r w:rsidRPr="004012CC">
        <w:rPr>
          <w:rFonts w:ascii="Arial" w:eastAsia="Times New Roman" w:hAnsi="Arial" w:cs="Arial"/>
          <w:sz w:val="24"/>
          <w:szCs w:val="24"/>
          <w:lang w:eastAsia="de-DE"/>
        </w:rPr>
        <w:t xml:space="preserve"> sich gelernte Strukturen und Redemittel gut ein und wendet diese meist fehlerfrei an.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12 ... kann Dinge benennen und den erarbeiteten Stoff im Sinnzusammenhang anwenden.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 xml:space="preserve">13) … beteiligt sich mit Freude und Ausdauer am Englischunterricht. </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14) … kann einfache Arbeitsanweisungen im Unterrichtsalltag verstehen und umsetzen.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15) …beherrscht den eingeführten Wortschatz schon recht sicher.</w:t>
      </w:r>
    </w:p>
    <w:p w:rsidR="004012CC" w:rsidRPr="004012CC" w:rsidRDefault="004012CC" w:rsidP="004012CC">
      <w:pPr>
        <w:spacing w:after="0" w:line="240" w:lineRule="auto"/>
        <w:jc w:val="center"/>
        <w:rPr>
          <w:rFonts w:ascii="Arial" w:eastAsia="Times New Roman" w:hAnsi="Arial" w:cs="Arial"/>
          <w:sz w:val="24"/>
          <w:szCs w:val="24"/>
          <w:lang w:eastAsia="de-DE"/>
        </w:rPr>
      </w:pPr>
      <w:r w:rsidRPr="004012CC">
        <w:rPr>
          <w:rFonts w:ascii="Arial" w:eastAsia="Times New Roman" w:hAnsi="Arial" w:cs="Arial"/>
          <w:noProof/>
          <w:sz w:val="24"/>
          <w:szCs w:val="24"/>
          <w:lang w:eastAsia="de-DE"/>
        </w:rPr>
        <w:drawing>
          <wp:inline distT="0" distB="0" distL="0" distR="0" wp14:anchorId="22BD863E" wp14:editId="5BD3C493">
            <wp:extent cx="594360" cy="594360"/>
            <wp:effectExtent l="0" t="0" r="0" b="0"/>
            <wp:docPr id="11"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16) … kann englische Anweisungen oft schon sicher und passend ausführen.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17) … ist dabei zuweilen auf individuelle Hilfen angewiesen.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 xml:space="preserve">18) … beherrscht gelernte Strukturen und Redemittel weitgehend.  </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19) ... kann ausgewählte Dinge in der Fremdsprache benennen.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 xml:space="preserve">20) … gibt auf Fragen nach einigem Überlegen meist die richtige Antwort. </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21) … nimmt Unterstützung dankbar an.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22) … orientiert sich gern an ihren/seinen Mitschülern, um Anweisungen richtig und handlungsorientiert auszuführen.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23) … bemüht sich, einfache Wörter und Wendungen verständlich nachzusprechen und im Sinnzusammenhang anzuwenden.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24)…  ist in der Lage, Übungen selbständig auszuführen, wenn Verständnishilfen angeboten werden.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jc w:val="center"/>
        <w:rPr>
          <w:rFonts w:ascii="Arial" w:eastAsia="Times New Roman" w:hAnsi="Arial" w:cs="Arial"/>
          <w:sz w:val="24"/>
          <w:szCs w:val="24"/>
          <w:lang w:eastAsia="de-DE"/>
        </w:rPr>
      </w:pPr>
      <w:r w:rsidRPr="004012CC">
        <w:rPr>
          <w:rFonts w:ascii="Arial" w:eastAsia="Times New Roman" w:hAnsi="Arial" w:cs="Arial"/>
          <w:noProof/>
          <w:sz w:val="24"/>
          <w:szCs w:val="24"/>
          <w:lang w:eastAsia="de-DE"/>
        </w:rPr>
        <w:drawing>
          <wp:inline distT="0" distB="0" distL="0" distR="0" wp14:anchorId="66292340" wp14:editId="533A4503">
            <wp:extent cx="922020" cy="617220"/>
            <wp:effectExtent l="0" t="0" r="0" b="0"/>
            <wp:docPr id="1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2020" cy="617220"/>
                    </a:xfrm>
                    <a:prstGeom prst="rect">
                      <a:avLst/>
                    </a:prstGeom>
                    <a:noFill/>
                    <a:ln>
                      <a:noFill/>
                    </a:ln>
                  </pic:spPr>
                </pic:pic>
              </a:graphicData>
            </a:graphic>
          </wp:inline>
        </w:drawing>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 xml:space="preserve">25) … versucht, </w:t>
      </w:r>
      <w:proofErr w:type="gramStart"/>
      <w:r w:rsidRPr="004012CC">
        <w:rPr>
          <w:rFonts w:ascii="Arial" w:eastAsia="Times New Roman" w:hAnsi="Arial" w:cs="Arial"/>
          <w:sz w:val="24"/>
          <w:szCs w:val="24"/>
          <w:lang w:eastAsia="de-DE"/>
        </w:rPr>
        <w:t>vermittelte</w:t>
      </w:r>
      <w:proofErr w:type="gramEnd"/>
      <w:r w:rsidRPr="004012CC">
        <w:rPr>
          <w:rFonts w:ascii="Arial" w:eastAsia="Times New Roman" w:hAnsi="Arial" w:cs="Arial"/>
          <w:sz w:val="24"/>
          <w:szCs w:val="24"/>
          <w:lang w:eastAsia="de-DE"/>
        </w:rPr>
        <w:t xml:space="preserve"> Wörter und Strukturen wieder zu erkennen und richtig auszusprechen.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 xml:space="preserve">26) … benötigt oft Hilfe und Unterstützung bei der Lautschulung und Betonung englischer Wörter und Redewendungen. </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27) Ihr/ihm erschließt sich nicht immer der Sinnzusammenhang der vermittelten Sprache.</w:t>
      </w: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 xml:space="preserve"> </w:t>
      </w: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28)    … ist dabei häufig auf Unterstützung angewiesen.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29) … bringt sich nach Aufforderung in das Unterrichtsgeschehen  ein,  muss jedoch oft zur konzentrierten Mitarbeit angeregt werden.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30) … kann erarbeitete Redemittel, Lieder und Reime nach vielen Übungen teilweise richtig sprachlich einsetzen und verwenden.</w:t>
      </w:r>
    </w:p>
    <w:p w:rsidR="004012CC" w:rsidRPr="004012CC" w:rsidRDefault="004012CC" w:rsidP="004012CC">
      <w:pPr>
        <w:spacing w:after="0" w:line="240" w:lineRule="auto"/>
        <w:rPr>
          <w:rFonts w:ascii="Arial" w:eastAsia="Times New Roman" w:hAnsi="Arial" w:cs="Arial"/>
          <w:sz w:val="24"/>
          <w:szCs w:val="24"/>
          <w:lang w:eastAsia="de-DE"/>
        </w:rPr>
      </w:pP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t xml:space="preserve">31) … fällt es oft schwer,  Anweisungen in englischer Sprache zu verstehen und entsprechend danach zu handeln oder darauf zu reagieren.  </w:t>
      </w:r>
    </w:p>
    <w:p w:rsidR="004012CC" w:rsidRPr="004012CC" w:rsidRDefault="004012CC" w:rsidP="004012CC">
      <w:pPr>
        <w:spacing w:after="0" w:line="240" w:lineRule="auto"/>
        <w:rPr>
          <w:rFonts w:ascii="Arial" w:eastAsia="Times New Roman" w:hAnsi="Arial" w:cs="Arial"/>
          <w:sz w:val="24"/>
          <w:szCs w:val="24"/>
          <w:lang w:eastAsia="de-DE"/>
        </w:rPr>
      </w:pPr>
      <w:r w:rsidRPr="004012CC">
        <w:rPr>
          <w:rFonts w:ascii="Arial" w:eastAsia="Times New Roman" w:hAnsi="Arial" w:cs="Arial"/>
          <w:sz w:val="24"/>
          <w:szCs w:val="24"/>
          <w:lang w:eastAsia="de-DE"/>
        </w:rPr>
        <w:br w:type="page"/>
      </w:r>
      <w:r>
        <w:rPr>
          <w:rFonts w:ascii="Arial" w:eastAsia="Times New Roman" w:hAnsi="Arial" w:cs="Arial"/>
          <w:sz w:val="24"/>
          <w:szCs w:val="24"/>
          <w:lang w:eastAsia="de-DE"/>
        </w:rPr>
        <w:t>V</w:t>
      </w:r>
      <w:r w:rsidRPr="004012CC">
        <w:rPr>
          <w:rFonts w:ascii="Arial" w:eastAsia="Times New Roman" w:hAnsi="Arial" w:cs="Arial"/>
          <w:sz w:val="24"/>
          <w:szCs w:val="24"/>
          <w:lang w:eastAsia="de-DE"/>
        </w:rPr>
        <w:t>orschlag 2</w:t>
      </w:r>
    </w:p>
    <w:p w:rsidR="004012CC" w:rsidRPr="004012CC" w:rsidRDefault="004012CC" w:rsidP="004012CC">
      <w:pPr>
        <w:spacing w:after="0" w:line="240" w:lineRule="auto"/>
        <w:rPr>
          <w:rFonts w:ascii="Comic Sans MS" w:eastAsia="Times New Roman" w:hAnsi="Comic Sans MS" w:cs="Times New Roman"/>
          <w:sz w:val="24"/>
          <w:szCs w:val="24"/>
          <w:lang w:eastAsia="de-DE"/>
        </w:rPr>
      </w:pPr>
    </w:p>
    <w:p w:rsidR="004012CC" w:rsidRPr="004012CC" w:rsidRDefault="004012CC" w:rsidP="004012CC">
      <w:pPr>
        <w:tabs>
          <w:tab w:val="left" w:pos="2694"/>
        </w:tabs>
        <w:spacing w:after="0" w:line="240" w:lineRule="auto"/>
        <w:rPr>
          <w:rFonts w:ascii="Arial" w:eastAsia="Times New Roman" w:hAnsi="Arial" w:cs="Times New Roman"/>
          <w:color w:val="000000"/>
          <w:sz w:val="28"/>
          <w:szCs w:val="24"/>
          <w:lang w:eastAsia="de-DE"/>
        </w:rPr>
      </w:pPr>
      <w:r w:rsidRPr="004012CC">
        <w:rPr>
          <w:rFonts w:ascii="Arial" w:eastAsia="Times New Roman" w:hAnsi="Arial" w:cs="Times New Roman"/>
          <w:color w:val="000000"/>
          <w:sz w:val="28"/>
          <w:szCs w:val="24"/>
          <w:lang w:eastAsia="de-DE"/>
        </w:rPr>
        <w:t xml:space="preserve">Einschätzungen im Fach Englisch Klasse 3 für die </w:t>
      </w:r>
      <w:r w:rsidRPr="004012CC">
        <w:rPr>
          <w:rFonts w:ascii="Arial" w:eastAsia="Times New Roman" w:hAnsi="Arial" w:cs="Times New Roman"/>
          <w:color w:val="000000"/>
          <w:sz w:val="28"/>
          <w:szCs w:val="24"/>
          <w:u w:val="single"/>
          <w:lang w:eastAsia="de-DE"/>
        </w:rPr>
        <w:t>Halbjahresinformation</w:t>
      </w:r>
    </w:p>
    <w:p w:rsidR="004012CC" w:rsidRPr="004012CC" w:rsidRDefault="004012CC" w:rsidP="004012CC">
      <w:pPr>
        <w:spacing w:after="0" w:line="240" w:lineRule="auto"/>
        <w:rPr>
          <w:rFonts w:ascii="Arial" w:eastAsia="Times New Roman" w:hAnsi="Arial" w:cs="Times New Roman"/>
          <w:color w:val="000000"/>
          <w:sz w:val="24"/>
          <w:szCs w:val="24"/>
          <w:lang w:eastAsia="de-DE"/>
        </w:rPr>
      </w:pPr>
      <w:r w:rsidRPr="004012CC">
        <w:rPr>
          <w:rFonts w:ascii="Arial" w:eastAsia="Times New Roman" w:hAnsi="Arial" w:cs="Times New Roman"/>
          <w:color w:val="000000"/>
          <w:sz w:val="24"/>
          <w:szCs w:val="24"/>
          <w:lang w:eastAsia="de-DE"/>
        </w:rPr>
        <w:tab/>
      </w:r>
      <w:r w:rsidRPr="004012CC">
        <w:rPr>
          <w:rFonts w:ascii="Arial" w:eastAsia="Times New Roman" w:hAnsi="Arial" w:cs="Times New Roman"/>
          <w:color w:val="000000"/>
          <w:sz w:val="24"/>
          <w:szCs w:val="24"/>
          <w:lang w:eastAsia="de-D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804"/>
      </w:tblGrid>
      <w:tr w:rsidR="004012CC" w:rsidRPr="004012CC" w:rsidTr="00F10699">
        <w:tc>
          <w:tcPr>
            <w:tcW w:w="2376" w:type="dxa"/>
          </w:tcPr>
          <w:p w:rsidR="004012CC" w:rsidRPr="004012CC" w:rsidRDefault="004012CC" w:rsidP="004012CC">
            <w:pPr>
              <w:spacing w:after="0" w:line="240" w:lineRule="auto"/>
              <w:rPr>
                <w:rFonts w:ascii="Arial" w:eastAsia="Times New Roman" w:hAnsi="Arial" w:cs="Times New Roman"/>
                <w:color w:val="000000"/>
                <w:sz w:val="24"/>
                <w:szCs w:val="24"/>
                <w:lang w:eastAsia="de-DE"/>
              </w:rPr>
            </w:pPr>
            <w:r w:rsidRPr="004012CC">
              <w:rPr>
                <w:rFonts w:ascii="Arial" w:eastAsia="Times New Roman" w:hAnsi="Arial" w:cs="Times New Roman"/>
                <w:color w:val="000000"/>
                <w:sz w:val="24"/>
                <w:szCs w:val="24"/>
                <w:lang w:eastAsia="de-DE"/>
              </w:rPr>
              <w:t>Name</w:t>
            </w:r>
          </w:p>
        </w:tc>
        <w:tc>
          <w:tcPr>
            <w:tcW w:w="6804" w:type="dxa"/>
          </w:tcPr>
          <w:p w:rsidR="004012CC" w:rsidRPr="004012CC" w:rsidRDefault="004012CC" w:rsidP="004012CC">
            <w:pPr>
              <w:spacing w:after="0" w:line="240" w:lineRule="auto"/>
              <w:rPr>
                <w:rFonts w:ascii="Arial" w:eastAsia="Times New Roman" w:hAnsi="Arial" w:cs="Times New Roman"/>
                <w:color w:val="000000"/>
                <w:sz w:val="24"/>
                <w:szCs w:val="24"/>
                <w:lang w:eastAsia="de-DE"/>
              </w:rPr>
            </w:pPr>
            <w:r w:rsidRPr="004012CC">
              <w:rPr>
                <w:rFonts w:ascii="Arial" w:eastAsia="Times New Roman" w:hAnsi="Arial" w:cs="Times New Roman"/>
                <w:color w:val="000000"/>
                <w:sz w:val="24"/>
                <w:szCs w:val="24"/>
                <w:lang w:eastAsia="de-DE"/>
              </w:rPr>
              <w:t>Bemerkung</w:t>
            </w:r>
          </w:p>
        </w:tc>
      </w:tr>
    </w:tbl>
    <w:p w:rsidR="004012CC" w:rsidRPr="004012CC" w:rsidRDefault="004012CC" w:rsidP="004012CC">
      <w:pPr>
        <w:spacing w:after="0" w:line="240" w:lineRule="auto"/>
        <w:rPr>
          <w:rFonts w:ascii="Arial" w:eastAsia="Cambria" w:hAnsi="Arial"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830"/>
      </w:tblGrid>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 xml:space="preserve">hat Freude am Englischunterricht. </w:t>
            </w: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 xml:space="preserve">hat Freude am Englischunterricht und äußert sich gern. </w:t>
            </w: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arbeitet interessiert im Englischunterricht.</w:t>
            </w: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 xml:space="preserve">hat Freude am Englischunterricht und prägt sich leicht neue Wörter ein. </w:t>
            </w:r>
          </w:p>
        </w:tc>
      </w:tr>
    </w:tbl>
    <w:p w:rsidR="004012CC" w:rsidRPr="004012CC" w:rsidRDefault="004012CC" w:rsidP="004012CC">
      <w:pPr>
        <w:spacing w:after="0" w:line="240" w:lineRule="auto"/>
        <w:rPr>
          <w:rFonts w:ascii="Arial" w:eastAsia="Cambria" w:hAnsi="Arial" w:cs="Times New Roman"/>
          <w:sz w:val="24"/>
          <w:szCs w:val="24"/>
        </w:rPr>
      </w:pPr>
    </w:p>
    <w:p w:rsidR="004012CC" w:rsidRPr="004012CC" w:rsidRDefault="004012CC" w:rsidP="004012CC">
      <w:pPr>
        <w:spacing w:after="0" w:line="240" w:lineRule="auto"/>
        <w:rPr>
          <w:rFonts w:ascii="Arial" w:eastAsia="Times New Roman" w:hAnsi="Arial" w:cs="Times New Roman"/>
          <w:color w:val="000000"/>
          <w:sz w:val="28"/>
          <w:szCs w:val="24"/>
          <w:lang w:eastAsia="de-DE"/>
        </w:rPr>
      </w:pPr>
      <w:r w:rsidRPr="004012CC">
        <w:rPr>
          <w:rFonts w:ascii="Arial" w:eastAsia="Times New Roman" w:hAnsi="Arial" w:cs="Times New Roman"/>
          <w:color w:val="000000"/>
          <w:sz w:val="28"/>
          <w:szCs w:val="24"/>
          <w:lang w:eastAsia="de-DE"/>
        </w:rPr>
        <w:t xml:space="preserve">Einschätzungen im Fach Englisch Klasse 3 für das </w:t>
      </w:r>
      <w:r w:rsidRPr="004012CC">
        <w:rPr>
          <w:rFonts w:ascii="Arial" w:eastAsia="Times New Roman" w:hAnsi="Arial" w:cs="Times New Roman"/>
          <w:color w:val="000000"/>
          <w:sz w:val="28"/>
          <w:szCs w:val="24"/>
          <w:u w:val="single"/>
          <w:lang w:eastAsia="de-DE"/>
        </w:rPr>
        <w:t>Endjahreszeugnis</w:t>
      </w:r>
    </w:p>
    <w:p w:rsidR="004012CC" w:rsidRPr="004012CC" w:rsidRDefault="004012CC" w:rsidP="004012CC">
      <w:pPr>
        <w:spacing w:after="0" w:line="240" w:lineRule="auto"/>
        <w:rPr>
          <w:rFonts w:ascii="Arial" w:eastAsia="Cambria" w:hAnsi="Arial"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830"/>
      </w:tblGrid>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Times New Roman"/>
                <w:b/>
                <w:sz w:val="24"/>
                <w:szCs w:val="24"/>
              </w:rPr>
            </w:pPr>
            <w:r w:rsidRPr="004012CC">
              <w:rPr>
                <w:rFonts w:ascii="Arial" w:eastAsia="Cambria" w:hAnsi="Arial" w:cs="Times New Roman"/>
                <w:color w:val="000000"/>
                <w:sz w:val="24"/>
                <w:szCs w:val="24"/>
              </w:rPr>
              <w:t>arbeitet mit Freude im Englischunterricht. Neue Wörter kann sie/er sich leicht merken und korrekt aussprechen.</w:t>
            </w: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 xml:space="preserve">verfolgt mit wachsender Begeisterung den Englischunterricht und beteiligt sich aktiv. </w:t>
            </w: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Comic Sans MS"/>
                <w:sz w:val="24"/>
                <w:szCs w:val="24"/>
              </w:rPr>
            </w:pPr>
            <w:r w:rsidRPr="004012CC">
              <w:rPr>
                <w:rFonts w:ascii="Arial" w:eastAsia="Cambria" w:hAnsi="Arial" w:cs="Times New Roman"/>
                <w:color w:val="000000"/>
                <w:sz w:val="24"/>
                <w:szCs w:val="24"/>
              </w:rPr>
              <w:t>beteiligt sich aktiv am Englischunterricht. Er/Sie kann sich leicht neue Wörter merken und besitzt ein gutes Sprachgefühl.</w:t>
            </w: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verfolgt aufgeschlossen und interessiert den Englischunterricht. ...</w:t>
            </w:r>
            <w:r w:rsidR="00004EAF">
              <w:rPr>
                <w:rFonts w:ascii="Arial" w:eastAsia="Cambria" w:hAnsi="Arial" w:cs="Times New Roman"/>
                <w:color w:val="000000"/>
                <w:sz w:val="24"/>
                <w:szCs w:val="24"/>
              </w:rPr>
              <w:t xml:space="preserve"> </w:t>
            </w:r>
            <w:r w:rsidRPr="004012CC">
              <w:rPr>
                <w:rFonts w:ascii="Arial" w:eastAsia="Cambria" w:hAnsi="Arial" w:cs="Times New Roman"/>
                <w:color w:val="000000"/>
                <w:sz w:val="24"/>
                <w:szCs w:val="24"/>
              </w:rPr>
              <w:t>verfügt über einen sicheren Grundwort-</w:t>
            </w:r>
          </w:p>
          <w:p w:rsidR="004012CC" w:rsidRPr="004012CC" w:rsidRDefault="004012CC" w:rsidP="004012CC">
            <w:pPr>
              <w:spacing w:after="0" w:line="240" w:lineRule="auto"/>
              <w:rPr>
                <w:rFonts w:ascii="Arial" w:eastAsia="Cambria" w:hAnsi="Arial" w:cs="Times New Roman"/>
                <w:color w:val="000000"/>
                <w:sz w:val="24"/>
                <w:szCs w:val="24"/>
              </w:rPr>
            </w:pPr>
            <w:proofErr w:type="spellStart"/>
            <w:r w:rsidRPr="004012CC">
              <w:rPr>
                <w:rFonts w:ascii="Arial" w:eastAsia="Cambria" w:hAnsi="Arial" w:cs="Times New Roman"/>
                <w:color w:val="000000"/>
                <w:sz w:val="24"/>
                <w:szCs w:val="24"/>
              </w:rPr>
              <w:t>schatz</w:t>
            </w:r>
            <w:proofErr w:type="spellEnd"/>
            <w:r w:rsidRPr="004012CC">
              <w:rPr>
                <w:rFonts w:ascii="Arial" w:eastAsia="Cambria" w:hAnsi="Arial" w:cs="Times New Roman"/>
                <w:color w:val="000000"/>
                <w:sz w:val="24"/>
                <w:szCs w:val="24"/>
              </w:rPr>
              <w:t>, den er/sie korrekt ausspricht.</w:t>
            </w:r>
          </w:p>
          <w:p w:rsidR="004012CC" w:rsidRPr="004012CC" w:rsidRDefault="004012CC" w:rsidP="004012CC">
            <w:pPr>
              <w:spacing w:after="0" w:line="240" w:lineRule="auto"/>
              <w:rPr>
                <w:rFonts w:ascii="Arial" w:eastAsia="Cambria" w:hAnsi="Arial" w:cs="Times New Roman"/>
                <w:sz w:val="24"/>
                <w:szCs w:val="24"/>
              </w:rPr>
            </w:pP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arbeitet interessiert im Englischunterricht, ist aber bei eigenen Äußerungen mitunter noch zu gehemmt.</w:t>
            </w:r>
          </w:p>
          <w:p w:rsidR="004012CC" w:rsidRPr="004012CC" w:rsidRDefault="004012CC" w:rsidP="004012CC">
            <w:pPr>
              <w:spacing w:after="0" w:line="240" w:lineRule="auto"/>
              <w:rPr>
                <w:rFonts w:ascii="Arial" w:eastAsia="Cambria" w:hAnsi="Arial" w:cs="Times New Roman"/>
                <w:color w:val="000000"/>
                <w:sz w:val="24"/>
                <w:szCs w:val="24"/>
              </w:rPr>
            </w:pP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arbeitet mit Freude im Englischunterricht. Er/Sie äußert sich gern, auch wenn er/sie dabei kleine Fehler macht.</w:t>
            </w:r>
          </w:p>
          <w:p w:rsidR="004012CC" w:rsidRPr="004012CC" w:rsidRDefault="004012CC" w:rsidP="004012CC">
            <w:pPr>
              <w:spacing w:after="0" w:line="240" w:lineRule="auto"/>
              <w:rPr>
                <w:rFonts w:ascii="Arial" w:eastAsia="Cambria" w:hAnsi="Arial" w:cs="Times New Roman"/>
                <w:color w:val="000000"/>
                <w:sz w:val="24"/>
                <w:szCs w:val="24"/>
              </w:rPr>
            </w:pP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verfolgt den Englischunterricht mit Interesse. Es fällt ihm/ihr aber nicht immer leicht, englische Anweisungen zu erfüllen und auf Gehörtes sprachlich zu reagieren.</w:t>
            </w:r>
          </w:p>
          <w:p w:rsidR="004012CC" w:rsidRPr="004012CC" w:rsidRDefault="004012CC" w:rsidP="004012CC">
            <w:pPr>
              <w:spacing w:after="0" w:line="240" w:lineRule="auto"/>
              <w:rPr>
                <w:rFonts w:ascii="Arial" w:eastAsia="Cambria" w:hAnsi="Arial" w:cs="Times New Roman"/>
                <w:sz w:val="24"/>
                <w:szCs w:val="24"/>
              </w:rPr>
            </w:pP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Default="004012CC" w:rsidP="004012CC">
            <w:pPr>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verfolgt den Englischunterricht mit Interesse. Anweisungen versteht sie recht gut, sollte jedoch aktiver am Geschehen teilnehmen.</w:t>
            </w:r>
          </w:p>
          <w:p w:rsidR="00004EAF" w:rsidRPr="004012CC" w:rsidRDefault="00004EAF" w:rsidP="004012CC">
            <w:pPr>
              <w:spacing w:after="0" w:line="240" w:lineRule="auto"/>
              <w:rPr>
                <w:rFonts w:ascii="Arial" w:eastAsia="Cambria" w:hAnsi="Arial" w:cs="Times New Roman"/>
                <w:sz w:val="24"/>
                <w:szCs w:val="24"/>
              </w:rPr>
            </w:pP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spacing w:after="0" w:line="240" w:lineRule="auto"/>
              <w:rPr>
                <w:rFonts w:ascii="Arial" w:eastAsia="Cambria" w:hAnsi="Arial" w:cs="Comic Sans MS"/>
                <w:sz w:val="24"/>
                <w:szCs w:val="24"/>
              </w:rPr>
            </w:pPr>
            <w:r w:rsidRPr="004012CC">
              <w:rPr>
                <w:rFonts w:ascii="Arial" w:eastAsia="Cambria" w:hAnsi="Arial" w:cs="Comic Sans MS"/>
                <w:sz w:val="24"/>
                <w:szCs w:val="24"/>
              </w:rPr>
              <w:t xml:space="preserve">arbeitet im Englischunterricht mit </w:t>
            </w:r>
            <w:r w:rsidR="00004EAF">
              <w:rPr>
                <w:rFonts w:ascii="Arial" w:eastAsia="Cambria" w:hAnsi="Arial" w:cs="Comic Sans MS"/>
                <w:sz w:val="24"/>
                <w:szCs w:val="24"/>
              </w:rPr>
              <w:t>wechselhaftem Einsatz mit. Er/</w:t>
            </w:r>
            <w:r w:rsidRPr="004012CC">
              <w:rPr>
                <w:rFonts w:ascii="Arial" w:eastAsia="Cambria" w:hAnsi="Arial" w:cs="Comic Sans MS"/>
                <w:sz w:val="24"/>
                <w:szCs w:val="24"/>
              </w:rPr>
              <w:t>Sie hat sich neue Wörter und Redewendungen angeeignet und wendet sie zunehmend sicherer an.</w:t>
            </w:r>
          </w:p>
          <w:p w:rsidR="004012CC" w:rsidRPr="004012CC" w:rsidRDefault="004012CC" w:rsidP="004012CC">
            <w:pPr>
              <w:spacing w:after="0" w:line="240" w:lineRule="auto"/>
              <w:rPr>
                <w:rFonts w:ascii="Arial" w:eastAsia="Cambria" w:hAnsi="Arial" w:cs="Times New Roman"/>
                <w:sz w:val="24"/>
                <w:szCs w:val="24"/>
              </w:rPr>
            </w:pP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Comic Sans MS"/>
                <w:sz w:val="24"/>
                <w:szCs w:val="24"/>
              </w:rPr>
            </w:pPr>
            <w:r w:rsidRPr="004012CC">
              <w:rPr>
                <w:rFonts w:ascii="Arial" w:eastAsia="Cambria" w:hAnsi="Arial" w:cs="Comic Sans MS"/>
                <w:sz w:val="24"/>
                <w:szCs w:val="24"/>
              </w:rPr>
              <w:t xml:space="preserve">gelingt es noch nicht immer, sich aufmerksam dem </w:t>
            </w:r>
          </w:p>
          <w:p w:rsidR="004012CC" w:rsidRPr="004012CC" w:rsidRDefault="00004EAF" w:rsidP="00401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Comic Sans MS"/>
                <w:sz w:val="24"/>
                <w:szCs w:val="24"/>
              </w:rPr>
            </w:pPr>
            <w:r>
              <w:rPr>
                <w:rFonts w:ascii="Arial" w:eastAsia="Cambria" w:hAnsi="Arial" w:cs="Comic Sans MS"/>
                <w:sz w:val="24"/>
                <w:szCs w:val="24"/>
              </w:rPr>
              <w:t>Sprachenlernen zuzuwenden. Er/</w:t>
            </w:r>
            <w:r w:rsidR="004012CC" w:rsidRPr="004012CC">
              <w:rPr>
                <w:rFonts w:ascii="Arial" w:eastAsia="Cambria" w:hAnsi="Arial" w:cs="Comic Sans MS"/>
                <w:sz w:val="24"/>
                <w:szCs w:val="24"/>
              </w:rPr>
              <w:t xml:space="preserve">Sie kann den erworbenen </w:t>
            </w:r>
          </w:p>
          <w:p w:rsidR="004012CC" w:rsidRPr="004012CC" w:rsidRDefault="004012CC" w:rsidP="00401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Comic Sans MS"/>
                <w:sz w:val="24"/>
                <w:szCs w:val="24"/>
              </w:rPr>
            </w:pPr>
            <w:r w:rsidRPr="004012CC">
              <w:rPr>
                <w:rFonts w:ascii="Arial" w:eastAsia="Cambria" w:hAnsi="Arial" w:cs="Comic Sans MS"/>
                <w:sz w:val="24"/>
                <w:szCs w:val="24"/>
              </w:rPr>
              <w:t xml:space="preserve">Wortschatz und entsprechende Redemittel mit Hilfe meist </w:t>
            </w:r>
          </w:p>
          <w:p w:rsidR="004012CC" w:rsidRPr="004012CC" w:rsidRDefault="004012CC" w:rsidP="00401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Comic Sans MS"/>
                <w:sz w:val="24"/>
                <w:szCs w:val="24"/>
              </w:rPr>
            </w:pPr>
            <w:r w:rsidRPr="004012CC">
              <w:rPr>
                <w:rFonts w:ascii="Arial" w:eastAsia="Cambria" w:hAnsi="Arial" w:cs="Comic Sans MS"/>
                <w:sz w:val="24"/>
                <w:szCs w:val="24"/>
              </w:rPr>
              <w:t xml:space="preserve">richtig gebrauchen und Anweisungen in der Fremdsprache </w:t>
            </w:r>
          </w:p>
          <w:p w:rsidR="004012CC" w:rsidRPr="004012CC" w:rsidRDefault="004012CC" w:rsidP="004012CC">
            <w:pPr>
              <w:spacing w:after="0" w:line="240" w:lineRule="auto"/>
              <w:rPr>
                <w:rFonts w:ascii="Arial" w:eastAsia="Cambria" w:hAnsi="Arial" w:cs="Times New Roman"/>
                <w:sz w:val="24"/>
                <w:szCs w:val="24"/>
              </w:rPr>
            </w:pPr>
            <w:r w:rsidRPr="004012CC">
              <w:rPr>
                <w:rFonts w:ascii="Arial" w:eastAsia="Cambria" w:hAnsi="Arial" w:cs="Comic Sans MS"/>
                <w:sz w:val="24"/>
                <w:szCs w:val="24"/>
              </w:rPr>
              <w:t>befolgen.</w:t>
            </w: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Comic Sans MS"/>
                <w:sz w:val="24"/>
                <w:szCs w:val="24"/>
              </w:rPr>
            </w:pPr>
            <w:r w:rsidRPr="004012CC">
              <w:rPr>
                <w:rFonts w:ascii="Arial" w:eastAsia="Cambria" w:hAnsi="Arial" w:cs="Comic Sans MS"/>
                <w:sz w:val="24"/>
                <w:szCs w:val="24"/>
              </w:rPr>
              <w:t xml:space="preserve">sollte sich bemühen, wieder an sein anfängliches Interesse und seine aktive Mitarbeit am Eng.-Unterricht anzuknüpfen. </w:t>
            </w:r>
          </w:p>
        </w:tc>
      </w:tr>
    </w:tbl>
    <w:p w:rsidR="00004EAF" w:rsidRDefault="00004EA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830"/>
      </w:tblGrid>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beteiligt sich mit wechselndem Interesse am Englisch</w:t>
            </w:r>
            <w:r w:rsidR="00004EAF">
              <w:rPr>
                <w:rFonts w:ascii="Arial" w:eastAsia="Cambria" w:hAnsi="Arial" w:cs="Times New Roman"/>
                <w:color w:val="000000"/>
                <w:sz w:val="24"/>
                <w:szCs w:val="24"/>
              </w:rPr>
              <w:softHyphen/>
            </w:r>
            <w:r w:rsidRPr="004012CC">
              <w:rPr>
                <w:rFonts w:ascii="Arial" w:eastAsia="Cambria" w:hAnsi="Arial" w:cs="Times New Roman"/>
                <w:color w:val="000000"/>
                <w:sz w:val="24"/>
                <w:szCs w:val="24"/>
              </w:rPr>
              <w:t>unterricht und äußert sich selten.</w:t>
            </w: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Times New Roman"/>
                <w:color w:val="000000"/>
                <w:sz w:val="24"/>
                <w:szCs w:val="24"/>
              </w:rPr>
            </w:pPr>
            <w:r w:rsidRPr="004012CC">
              <w:rPr>
                <w:rFonts w:ascii="Arial" w:eastAsia="Cambria" w:hAnsi="Arial" w:cs="Times New Roman"/>
                <w:color w:val="000000"/>
                <w:sz w:val="24"/>
                <w:szCs w:val="24"/>
              </w:rPr>
              <w:t>verfolgt den Englischunterricht mit wechselndem Interesse. Dabei fällt es ihm/ihr leicht sich neue Wörter einzuprägen und Anweisungen zu befolgen.</w:t>
            </w:r>
          </w:p>
        </w:tc>
      </w:tr>
      <w:tr w:rsidR="004012CC" w:rsidRPr="004012CC" w:rsidTr="00F10699">
        <w:tc>
          <w:tcPr>
            <w:tcW w:w="2376" w:type="dxa"/>
          </w:tcPr>
          <w:p w:rsidR="004012CC" w:rsidRPr="004012CC" w:rsidRDefault="004012CC" w:rsidP="004012CC">
            <w:pPr>
              <w:spacing w:after="0" w:line="240" w:lineRule="auto"/>
              <w:rPr>
                <w:rFonts w:ascii="Arial" w:eastAsia="Cambria" w:hAnsi="Arial" w:cs="Times New Roman"/>
                <w:sz w:val="24"/>
                <w:szCs w:val="24"/>
              </w:rPr>
            </w:pPr>
          </w:p>
        </w:tc>
        <w:tc>
          <w:tcPr>
            <w:tcW w:w="6830" w:type="dxa"/>
          </w:tcPr>
          <w:p w:rsidR="004012CC" w:rsidRPr="004012CC" w:rsidRDefault="004012CC" w:rsidP="00401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Times New Roman"/>
                <w:color w:val="000000"/>
                <w:sz w:val="24"/>
                <w:szCs w:val="24"/>
              </w:rPr>
            </w:pPr>
            <w:r w:rsidRPr="004012CC">
              <w:rPr>
                <w:rFonts w:ascii="Arial" w:eastAsia="Cambria" w:hAnsi="Arial" w:cs="Times New Roman"/>
                <w:sz w:val="24"/>
                <w:szCs w:val="24"/>
              </w:rPr>
              <w:t>verfolgt den Englischunterricht mit wechselndem Interesse. Es fällt ihm/ihr nicht leicht sich neue Wörter einzuprägen und Anweisungen zu befolgen.</w:t>
            </w:r>
          </w:p>
        </w:tc>
      </w:tr>
    </w:tbl>
    <w:p w:rsidR="004012CC" w:rsidRPr="004012CC" w:rsidRDefault="004012CC" w:rsidP="004012CC">
      <w:pPr>
        <w:spacing w:after="0" w:line="240" w:lineRule="auto"/>
        <w:rPr>
          <w:rFonts w:ascii="Arial" w:eastAsia="Cambria" w:hAnsi="Arial" w:cs="Times New Roman"/>
          <w:sz w:val="24"/>
          <w:szCs w:val="24"/>
        </w:rPr>
      </w:pPr>
    </w:p>
    <w:p w:rsidR="004012CC" w:rsidRPr="004012CC" w:rsidRDefault="004012CC" w:rsidP="004012CC">
      <w:pPr>
        <w:spacing w:after="0" w:line="240" w:lineRule="auto"/>
        <w:rPr>
          <w:rFonts w:ascii="Arial" w:eastAsia="Cambria" w:hAnsi="Arial" w:cs="Times New Roman"/>
          <w:sz w:val="24"/>
          <w:szCs w:val="24"/>
        </w:rPr>
      </w:pPr>
    </w:p>
    <w:p w:rsidR="004012CC" w:rsidRPr="004012CC" w:rsidRDefault="004012CC" w:rsidP="004012CC">
      <w:pPr>
        <w:spacing w:after="0" w:line="240" w:lineRule="auto"/>
        <w:rPr>
          <w:rFonts w:ascii="Arial" w:eastAsia="Cambria" w:hAnsi="Arial" w:cs="Times New Roman"/>
          <w:b/>
          <w:sz w:val="24"/>
          <w:szCs w:val="24"/>
        </w:rPr>
      </w:pPr>
      <w:r w:rsidRPr="004012CC">
        <w:rPr>
          <w:rFonts w:ascii="Arial" w:eastAsia="Cambria" w:hAnsi="Arial" w:cs="Times New Roman"/>
          <w:b/>
          <w:sz w:val="24"/>
          <w:szCs w:val="24"/>
        </w:rPr>
        <w:t>Empfehlung zum Weiterlesen:</w:t>
      </w:r>
    </w:p>
    <w:p w:rsidR="004012CC" w:rsidRPr="004012CC" w:rsidRDefault="004012CC" w:rsidP="004012CC">
      <w:pPr>
        <w:spacing w:after="0" w:line="240" w:lineRule="auto"/>
        <w:rPr>
          <w:rFonts w:ascii="Arial" w:eastAsia="Cambria" w:hAnsi="Arial" w:cs="Times New Roman"/>
          <w:sz w:val="24"/>
          <w:szCs w:val="24"/>
        </w:rPr>
      </w:pPr>
      <w:r w:rsidRPr="004012CC">
        <w:rPr>
          <w:rFonts w:ascii="Arial" w:eastAsia="Cambria" w:hAnsi="Arial" w:cs="Times New Roman"/>
          <w:sz w:val="24"/>
          <w:szCs w:val="24"/>
        </w:rPr>
        <w:t>Rummel, Monika und Uwe: Neue Formen der Leistungsbeurteilung. Direkt einsetz</w:t>
      </w:r>
      <w:r w:rsidR="006436DB">
        <w:rPr>
          <w:rFonts w:ascii="Arial" w:eastAsia="Cambria" w:hAnsi="Arial" w:cs="Times New Roman"/>
          <w:sz w:val="24"/>
          <w:szCs w:val="24"/>
        </w:rPr>
        <w:softHyphen/>
      </w:r>
      <w:r w:rsidRPr="004012CC">
        <w:rPr>
          <w:rFonts w:ascii="Arial" w:eastAsia="Cambria" w:hAnsi="Arial" w:cs="Times New Roman"/>
          <w:sz w:val="24"/>
          <w:szCs w:val="24"/>
        </w:rPr>
        <w:t>bare Musterformulierungen zur Beurteilung von Schülerleistungen bei traditionellen und neuen Unterrichtsformen. Verlag Modernes Management GmbH.</w:t>
      </w:r>
    </w:p>
    <w:p w:rsidR="004012CC" w:rsidRPr="004012CC" w:rsidRDefault="004012CC" w:rsidP="004012CC">
      <w:pPr>
        <w:spacing w:after="0" w:line="240" w:lineRule="auto"/>
        <w:rPr>
          <w:rFonts w:ascii="Arial" w:eastAsia="Cambria" w:hAnsi="Arial" w:cs="Times New Roman"/>
          <w:sz w:val="24"/>
          <w:szCs w:val="24"/>
        </w:rPr>
      </w:pPr>
    </w:p>
    <w:p w:rsidR="004012CC" w:rsidRPr="004012CC" w:rsidRDefault="004012CC" w:rsidP="004012CC">
      <w:pPr>
        <w:spacing w:after="0" w:line="240" w:lineRule="auto"/>
        <w:rPr>
          <w:rFonts w:ascii="Arial" w:eastAsia="Cambria" w:hAnsi="Arial" w:cs="Times New Roman"/>
          <w:sz w:val="24"/>
          <w:szCs w:val="24"/>
        </w:rPr>
      </w:pPr>
      <w:r w:rsidRPr="004012CC">
        <w:rPr>
          <w:rFonts w:ascii="Arial" w:eastAsia="Cambria" w:hAnsi="Arial" w:cs="Times New Roman"/>
          <w:sz w:val="24"/>
          <w:szCs w:val="24"/>
        </w:rPr>
        <w:t>Formulierungshilfen für Schulberichte und Zeugnisse. Medienwerkstatt Mühlacker. 2010.</w:t>
      </w:r>
    </w:p>
    <w:p w:rsidR="004012CC" w:rsidRPr="004012CC" w:rsidRDefault="004012CC" w:rsidP="004012CC">
      <w:pPr>
        <w:spacing w:after="0" w:line="240" w:lineRule="auto"/>
        <w:rPr>
          <w:rFonts w:ascii="Arial" w:eastAsia="Cambria" w:hAnsi="Arial" w:cs="Times New Roman"/>
          <w:sz w:val="24"/>
          <w:szCs w:val="24"/>
        </w:rPr>
      </w:pPr>
    </w:p>
    <w:p w:rsidR="00560F91" w:rsidRDefault="00560F91"/>
    <w:sectPr w:rsidR="00560F91">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2CC" w:rsidRDefault="004012CC" w:rsidP="004012CC">
      <w:pPr>
        <w:spacing w:after="0" w:line="240" w:lineRule="auto"/>
      </w:pPr>
      <w:r>
        <w:separator/>
      </w:r>
    </w:p>
  </w:endnote>
  <w:endnote w:type="continuationSeparator" w:id="0">
    <w:p w:rsidR="004012CC" w:rsidRDefault="004012CC" w:rsidP="0040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CC" w:rsidRPr="004012CC" w:rsidRDefault="004012CC" w:rsidP="004012CC">
    <w:pPr>
      <w:pStyle w:val="Fuzeile"/>
      <w:pBdr>
        <w:top w:val="single" w:sz="4" w:space="1" w:color="auto"/>
      </w:pBdr>
      <w:jc w:val="right"/>
      <w:rPr>
        <w:rFonts w:ascii="Arial" w:hAnsi="Arial" w:cs="Arial"/>
      </w:rPr>
    </w:pPr>
    <w:r w:rsidRPr="004012CC">
      <w:rPr>
        <w:rFonts w:ascii="Arial" w:hAnsi="Arial" w:cs="Arial"/>
      </w:rPr>
      <w:t xml:space="preserve">Seite </w:t>
    </w:r>
    <w:r w:rsidRPr="004012CC">
      <w:rPr>
        <w:rFonts w:ascii="Arial" w:hAnsi="Arial" w:cs="Arial"/>
      </w:rPr>
      <w:fldChar w:fldCharType="begin"/>
    </w:r>
    <w:r w:rsidRPr="004012CC">
      <w:rPr>
        <w:rFonts w:ascii="Arial" w:hAnsi="Arial" w:cs="Arial"/>
      </w:rPr>
      <w:instrText xml:space="preserve"> PAGE   \* MERGEFORMAT </w:instrText>
    </w:r>
    <w:r w:rsidRPr="004012CC">
      <w:rPr>
        <w:rFonts w:ascii="Arial" w:hAnsi="Arial" w:cs="Arial"/>
      </w:rPr>
      <w:fldChar w:fldCharType="separate"/>
    </w:r>
    <w:r w:rsidR="00301139">
      <w:rPr>
        <w:rFonts w:ascii="Arial" w:hAnsi="Arial" w:cs="Arial"/>
        <w:noProof/>
      </w:rPr>
      <w:t>8</w:t>
    </w:r>
    <w:r w:rsidRPr="004012CC">
      <w:rPr>
        <w:rFonts w:ascii="Arial" w:hAnsi="Arial" w:cs="Arial"/>
      </w:rPr>
      <w:fldChar w:fldCharType="end"/>
    </w:r>
    <w:r w:rsidRPr="004012CC">
      <w:rPr>
        <w:rFonts w:ascii="Arial" w:hAnsi="Arial" w:cs="Arial"/>
      </w:rPr>
      <w:t xml:space="preserve"> von </w:t>
    </w:r>
    <w:r w:rsidRPr="004012CC">
      <w:rPr>
        <w:rFonts w:ascii="Arial" w:hAnsi="Arial" w:cs="Arial"/>
      </w:rPr>
      <w:fldChar w:fldCharType="begin"/>
    </w:r>
    <w:r w:rsidRPr="004012CC">
      <w:rPr>
        <w:rFonts w:ascii="Arial" w:hAnsi="Arial" w:cs="Arial"/>
      </w:rPr>
      <w:instrText xml:space="preserve"> NUMPAGES   \* MERGEFORMAT </w:instrText>
    </w:r>
    <w:r w:rsidRPr="004012CC">
      <w:rPr>
        <w:rFonts w:ascii="Arial" w:hAnsi="Arial" w:cs="Arial"/>
      </w:rPr>
      <w:fldChar w:fldCharType="separate"/>
    </w:r>
    <w:r w:rsidR="00301139">
      <w:rPr>
        <w:rFonts w:ascii="Arial" w:hAnsi="Arial" w:cs="Arial"/>
        <w:noProof/>
      </w:rPr>
      <w:t>8</w:t>
    </w:r>
    <w:r w:rsidRPr="004012CC">
      <w:rPr>
        <w:rFonts w:ascii="Arial" w:hAnsi="Arial" w:cs="Arial"/>
      </w:rPr>
      <w:fldChar w:fldCharType="end"/>
    </w:r>
  </w:p>
  <w:p w:rsidR="004012CC" w:rsidRDefault="004012C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2CC" w:rsidRDefault="004012CC" w:rsidP="004012CC">
      <w:pPr>
        <w:spacing w:after="0" w:line="240" w:lineRule="auto"/>
      </w:pPr>
      <w:r>
        <w:separator/>
      </w:r>
    </w:p>
  </w:footnote>
  <w:footnote w:type="continuationSeparator" w:id="0">
    <w:p w:rsidR="004012CC" w:rsidRDefault="004012CC" w:rsidP="00401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006A8"/>
    <w:multiLevelType w:val="hybridMultilevel"/>
    <w:tmpl w:val="21A04668"/>
    <w:lvl w:ilvl="0" w:tplc="0407000D">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577450FD"/>
    <w:multiLevelType w:val="hybridMultilevel"/>
    <w:tmpl w:val="902C8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8795281"/>
    <w:multiLevelType w:val="hybridMultilevel"/>
    <w:tmpl w:val="D0A4C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3EA5806"/>
    <w:multiLevelType w:val="hybridMultilevel"/>
    <w:tmpl w:val="470ACC40"/>
    <w:lvl w:ilvl="0" w:tplc="04070009">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642116E2"/>
    <w:multiLevelType w:val="hybridMultilevel"/>
    <w:tmpl w:val="463A7880"/>
    <w:lvl w:ilvl="0" w:tplc="EDA0A7C2">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35"/>
    <w:rsid w:val="00004EAF"/>
    <w:rsid w:val="00301139"/>
    <w:rsid w:val="004012CC"/>
    <w:rsid w:val="00560F91"/>
    <w:rsid w:val="006436DB"/>
    <w:rsid w:val="00AC5021"/>
    <w:rsid w:val="00BC30A2"/>
    <w:rsid w:val="00EF72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12C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012C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12CC"/>
    <w:rPr>
      <w:rFonts w:ascii="Tahoma" w:hAnsi="Tahoma" w:cs="Tahoma"/>
      <w:sz w:val="16"/>
      <w:szCs w:val="16"/>
    </w:rPr>
  </w:style>
  <w:style w:type="paragraph" w:styleId="Kopfzeile">
    <w:name w:val="header"/>
    <w:basedOn w:val="Standard"/>
    <w:link w:val="KopfzeileZchn"/>
    <w:uiPriority w:val="99"/>
    <w:unhideWhenUsed/>
    <w:rsid w:val="004012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12CC"/>
  </w:style>
  <w:style w:type="paragraph" w:styleId="Fuzeile">
    <w:name w:val="footer"/>
    <w:basedOn w:val="Standard"/>
    <w:link w:val="FuzeileZchn"/>
    <w:uiPriority w:val="99"/>
    <w:unhideWhenUsed/>
    <w:rsid w:val="004012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1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12C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012C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12CC"/>
    <w:rPr>
      <w:rFonts w:ascii="Tahoma" w:hAnsi="Tahoma" w:cs="Tahoma"/>
      <w:sz w:val="16"/>
      <w:szCs w:val="16"/>
    </w:rPr>
  </w:style>
  <w:style w:type="paragraph" w:styleId="Kopfzeile">
    <w:name w:val="header"/>
    <w:basedOn w:val="Standard"/>
    <w:link w:val="KopfzeileZchn"/>
    <w:uiPriority w:val="99"/>
    <w:unhideWhenUsed/>
    <w:rsid w:val="004012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12CC"/>
  </w:style>
  <w:style w:type="paragraph" w:styleId="Fuzeile">
    <w:name w:val="footer"/>
    <w:basedOn w:val="Standard"/>
    <w:link w:val="FuzeileZchn"/>
    <w:uiPriority w:val="99"/>
    <w:unhideWhenUsed/>
    <w:rsid w:val="004012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1554</Words>
  <Characters>9796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11328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AdlerMa</dc:creator>
  <cp:lastModifiedBy>BuzasAn</cp:lastModifiedBy>
  <cp:revision>7</cp:revision>
  <cp:lastPrinted>2019-01-24T15:03:00Z</cp:lastPrinted>
  <dcterms:created xsi:type="dcterms:W3CDTF">2019-01-11T07:59:00Z</dcterms:created>
  <dcterms:modified xsi:type="dcterms:W3CDTF">2019-01-24T15:03:00Z</dcterms:modified>
</cp:coreProperties>
</file>